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349"/>
        <w:gridCol w:w="275"/>
        <w:gridCol w:w="682"/>
        <w:gridCol w:w="441"/>
        <w:gridCol w:w="820"/>
        <w:gridCol w:w="545"/>
        <w:gridCol w:w="410"/>
        <w:gridCol w:w="272"/>
        <w:gridCol w:w="141"/>
        <w:gridCol w:w="283"/>
        <w:gridCol w:w="1680"/>
        <w:gridCol w:w="1457"/>
      </w:tblGrid>
      <w:tr w:rsidR="00B955EB" w:rsidRPr="009B5E7A" w:rsidTr="00010EBC">
        <w:tc>
          <w:tcPr>
            <w:tcW w:w="5920" w:type="dxa"/>
            <w:gridSpan w:val="8"/>
            <w:shd w:val="clear" w:color="auto" w:fill="auto"/>
          </w:tcPr>
          <w:p w:rsidR="00412C5B" w:rsidRPr="00E84095" w:rsidRDefault="00B955EB" w:rsidP="00065E9C">
            <w:pPr>
              <w:spacing w:after="0"/>
              <w:rPr>
                <w:rFonts w:ascii="Times New Roman" w:hAnsi="Times New Roman"/>
                <w:b/>
              </w:rPr>
            </w:pPr>
            <w:r w:rsidRPr="00E84095">
              <w:rPr>
                <w:rFonts w:ascii="Times New Roman" w:hAnsi="Times New Roman"/>
                <w:b/>
              </w:rPr>
              <w:t>Руководителю органа по сертификации</w:t>
            </w:r>
          </w:p>
          <w:p w:rsidR="00B955EB" w:rsidRPr="00E84095" w:rsidRDefault="00412C5B" w:rsidP="00065E9C">
            <w:pPr>
              <w:spacing w:after="0"/>
              <w:rPr>
                <w:rFonts w:ascii="Times New Roman" w:hAnsi="Times New Roman"/>
                <w:b/>
              </w:rPr>
            </w:pPr>
            <w:r w:rsidRPr="00E84095">
              <w:rPr>
                <w:rFonts w:ascii="Times New Roman" w:hAnsi="Times New Roman"/>
                <w:b/>
              </w:rPr>
              <w:t>АНОСЛЭ «Центр-эксперт»</w:t>
            </w:r>
          </w:p>
        </w:tc>
        <w:tc>
          <w:tcPr>
            <w:tcW w:w="3651" w:type="dxa"/>
            <w:gridSpan w:val="4"/>
            <w:shd w:val="clear" w:color="auto" w:fill="auto"/>
          </w:tcPr>
          <w:p w:rsidR="00B955EB" w:rsidRPr="00E84095" w:rsidRDefault="00B955EB" w:rsidP="009B5E7A">
            <w:pPr>
              <w:spacing w:after="0"/>
              <w:jc w:val="right"/>
              <w:rPr>
                <w:rFonts w:ascii="Times New Roman" w:hAnsi="Times New Roman"/>
                <w:b/>
                <w:i/>
                <w:color w:val="0070C0"/>
                <w:lang w:val="en-US"/>
              </w:rPr>
            </w:pPr>
            <w:r w:rsidRPr="00E84095">
              <w:rPr>
                <w:rFonts w:ascii="Times New Roman" w:hAnsi="Times New Roman"/>
                <w:b/>
                <w:i/>
                <w:color w:val="0070C0"/>
                <w:lang w:val="en-US"/>
              </w:rPr>
              <w:t>The head of the certification body</w:t>
            </w:r>
          </w:p>
          <w:p w:rsidR="00412C5B" w:rsidRPr="00E84095" w:rsidRDefault="00412C5B" w:rsidP="009B5E7A">
            <w:pPr>
              <w:spacing w:after="0"/>
              <w:jc w:val="right"/>
              <w:rPr>
                <w:rFonts w:ascii="Times New Roman" w:hAnsi="Times New Roman"/>
                <w:b/>
                <w:i/>
                <w:color w:val="0070C0"/>
                <w:lang w:val="en-US"/>
              </w:rPr>
            </w:pPr>
            <w:r w:rsidRPr="00E84095">
              <w:rPr>
                <w:rFonts w:ascii="Times New Roman" w:hAnsi="Times New Roman"/>
                <w:b/>
                <w:i/>
                <w:color w:val="0070C0"/>
                <w:lang w:val="en-US"/>
              </w:rPr>
              <w:t>ANOSLE «TSENTR-EKSPERT»</w:t>
            </w:r>
          </w:p>
        </w:tc>
      </w:tr>
      <w:tr w:rsidR="00B955EB" w:rsidRPr="009B5E7A" w:rsidTr="00010EBC">
        <w:tc>
          <w:tcPr>
            <w:tcW w:w="5920" w:type="dxa"/>
            <w:gridSpan w:val="8"/>
            <w:shd w:val="clear" w:color="auto" w:fill="auto"/>
          </w:tcPr>
          <w:p w:rsidR="00B955EB" w:rsidRPr="00E84095" w:rsidRDefault="00B955EB" w:rsidP="00065E9C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E84095">
              <w:rPr>
                <w:rFonts w:ascii="Times New Roman" w:hAnsi="Times New Roman"/>
                <w:b/>
              </w:rPr>
              <w:t>Васильеву</w:t>
            </w:r>
            <w:r w:rsidRPr="00E84095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E84095">
              <w:rPr>
                <w:rFonts w:ascii="Times New Roman" w:hAnsi="Times New Roman"/>
                <w:b/>
              </w:rPr>
              <w:t>А</w:t>
            </w:r>
            <w:r w:rsidRPr="00E84095">
              <w:rPr>
                <w:rFonts w:ascii="Times New Roman" w:hAnsi="Times New Roman"/>
                <w:b/>
                <w:lang w:val="en-US"/>
              </w:rPr>
              <w:t>.</w:t>
            </w:r>
            <w:r w:rsidRPr="00E84095">
              <w:rPr>
                <w:rFonts w:ascii="Times New Roman" w:hAnsi="Times New Roman"/>
                <w:b/>
              </w:rPr>
              <w:t>В</w:t>
            </w:r>
            <w:r w:rsidR="00412C5B" w:rsidRPr="00E84095">
              <w:rPr>
                <w:rFonts w:ascii="Times New Roman" w:hAnsi="Times New Roman"/>
                <w:b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3651" w:type="dxa"/>
            <w:gridSpan w:val="4"/>
            <w:shd w:val="clear" w:color="auto" w:fill="auto"/>
          </w:tcPr>
          <w:p w:rsidR="00B955EB" w:rsidRPr="00E84095" w:rsidRDefault="00B955EB" w:rsidP="009B5E7A">
            <w:pPr>
              <w:spacing w:after="0"/>
              <w:jc w:val="right"/>
              <w:rPr>
                <w:rFonts w:ascii="Times New Roman" w:hAnsi="Times New Roman"/>
                <w:b/>
                <w:i/>
                <w:color w:val="0070C0"/>
                <w:lang w:val="en-US"/>
              </w:rPr>
            </w:pPr>
            <w:r w:rsidRPr="00E84095">
              <w:rPr>
                <w:rFonts w:ascii="Times New Roman" w:hAnsi="Times New Roman"/>
                <w:b/>
                <w:i/>
                <w:color w:val="0070C0"/>
                <w:lang w:val="en-US"/>
              </w:rPr>
              <w:t>Vasilyev A.V.</w:t>
            </w:r>
          </w:p>
        </w:tc>
      </w:tr>
      <w:tr w:rsidR="00B934DB" w:rsidRPr="009B5E7A" w:rsidTr="00010EBC">
        <w:tc>
          <w:tcPr>
            <w:tcW w:w="9571" w:type="dxa"/>
            <w:gridSpan w:val="12"/>
            <w:shd w:val="clear" w:color="auto" w:fill="auto"/>
          </w:tcPr>
          <w:p w:rsidR="00B934DB" w:rsidRPr="00E84095" w:rsidRDefault="00B934DB" w:rsidP="009B5E7A">
            <w:pPr>
              <w:spacing w:after="0"/>
              <w:jc w:val="right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B955EB" w:rsidRPr="009B5E7A" w:rsidTr="00010EBC">
        <w:tc>
          <w:tcPr>
            <w:tcW w:w="9571" w:type="dxa"/>
            <w:gridSpan w:val="12"/>
            <w:shd w:val="clear" w:color="auto" w:fill="auto"/>
          </w:tcPr>
          <w:p w:rsidR="00B955EB" w:rsidRPr="009B5E7A" w:rsidRDefault="00B955EB" w:rsidP="009B5E7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9B5E7A">
              <w:rPr>
                <w:rFonts w:ascii="Times New Roman" w:hAnsi="Times New Roman"/>
                <w:b/>
              </w:rPr>
              <w:t>Заявка на обязательную сертификацию продукции на соответствие требованиям Технического регламента Таможенного союза ТР ТС 011/2011 «Безопасность лифтов» /</w:t>
            </w:r>
            <w:r w:rsidR="00192678" w:rsidRPr="009B5E7A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B955EB" w:rsidRPr="00065E9C" w:rsidTr="00010EBC">
        <w:tc>
          <w:tcPr>
            <w:tcW w:w="9571" w:type="dxa"/>
            <w:gridSpan w:val="12"/>
            <w:shd w:val="clear" w:color="auto" w:fill="auto"/>
          </w:tcPr>
          <w:p w:rsidR="00B955EB" w:rsidRPr="009B5E7A" w:rsidRDefault="00B955EB" w:rsidP="00E84095">
            <w:pPr>
              <w:spacing w:before="60" w:after="0"/>
              <w:jc w:val="center"/>
              <w:rPr>
                <w:rFonts w:ascii="Times New Roman" w:hAnsi="Times New Roman"/>
                <w:b/>
                <w:i/>
                <w:color w:val="0070C0"/>
                <w:lang w:val="en-US"/>
              </w:rPr>
            </w:pPr>
            <w:r w:rsidRPr="009B5E7A">
              <w:rPr>
                <w:rFonts w:ascii="Times New Roman" w:hAnsi="Times New Roman"/>
                <w:b/>
                <w:i/>
                <w:color w:val="0070C0"/>
                <w:lang w:val="en-US"/>
              </w:rPr>
              <w:t>Application</w:t>
            </w:r>
            <w:r w:rsidRPr="009B5E7A">
              <w:rPr>
                <w:b/>
                <w:i/>
                <w:color w:val="0070C0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for obligatory certification of products to the requirements of the Technical </w:t>
            </w:r>
            <w:r w:rsidR="00436D96" w:rsidRPr="00436D96">
              <w:rPr>
                <w:rFonts w:ascii="Times New Roman" w:hAnsi="Times New Roman"/>
                <w:b/>
                <w:i/>
                <w:color w:val="0070C0"/>
                <w:lang w:val="en-US"/>
              </w:rPr>
              <w:t>Regulation</w:t>
            </w:r>
            <w:r w:rsidRPr="009B5E7A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of </w:t>
            </w:r>
            <w:r w:rsidR="00436D96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the </w:t>
            </w:r>
            <w:r w:rsidRPr="009B5E7A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Customs Union </w:t>
            </w:r>
            <w:r w:rsidRPr="009B5E7A">
              <w:rPr>
                <w:rFonts w:ascii="Times New Roman" w:hAnsi="Times New Roman"/>
                <w:b/>
                <w:i/>
                <w:color w:val="0070C0"/>
              </w:rPr>
              <w:t>Т</w:t>
            </w:r>
            <w:r w:rsidRPr="009B5E7A">
              <w:rPr>
                <w:rFonts w:ascii="Times New Roman" w:hAnsi="Times New Roman"/>
                <w:b/>
                <w:i/>
                <w:color w:val="0070C0"/>
                <w:lang w:val="en-US"/>
              </w:rPr>
              <w:t>R CU 011/2011 «Safety of elevators»</w:t>
            </w:r>
          </w:p>
        </w:tc>
      </w:tr>
      <w:tr w:rsidR="00B934DB" w:rsidRPr="00065E9C" w:rsidTr="00090ED1">
        <w:trPr>
          <w:trHeight w:val="80"/>
        </w:trPr>
        <w:tc>
          <w:tcPr>
            <w:tcW w:w="9571" w:type="dxa"/>
            <w:gridSpan w:val="12"/>
            <w:shd w:val="clear" w:color="auto" w:fill="auto"/>
          </w:tcPr>
          <w:p w:rsidR="00B934DB" w:rsidRPr="001D0E72" w:rsidRDefault="00B934DB" w:rsidP="009B5E7A">
            <w:pPr>
              <w:spacing w:after="0"/>
              <w:jc w:val="right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B955EB" w:rsidRPr="009B5E7A" w:rsidTr="00010EBC">
        <w:tc>
          <w:tcPr>
            <w:tcW w:w="3363" w:type="dxa"/>
            <w:gridSpan w:val="3"/>
            <w:shd w:val="clear" w:color="auto" w:fill="auto"/>
          </w:tcPr>
          <w:p w:rsidR="00B955EB" w:rsidRPr="001D0E72" w:rsidRDefault="00B955EB" w:rsidP="00065E9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C83B12">
              <w:rPr>
                <w:rFonts w:ascii="Times New Roman" w:hAnsi="Times New Roman"/>
                <w:b/>
                <w:i/>
              </w:rPr>
              <w:t>№</w:t>
            </w:r>
            <w:r w:rsidRPr="001D0E72">
              <w:rPr>
                <w:rFonts w:ascii="Times New Roman" w:hAnsi="Times New Roman"/>
                <w:b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</w:rPr>
              <w:t>ТР ТС-</w:t>
            </w:r>
          </w:p>
        </w:tc>
        <w:tc>
          <w:tcPr>
            <w:tcW w:w="441" w:type="dxa"/>
            <w:shd w:val="clear" w:color="auto" w:fill="auto"/>
          </w:tcPr>
          <w:p w:rsidR="00B955EB" w:rsidRPr="001D0E72" w:rsidRDefault="00B955EB" w:rsidP="009B5E7A">
            <w:pPr>
              <w:spacing w:after="0"/>
              <w:jc w:val="right"/>
              <w:rPr>
                <w:rFonts w:ascii="Times New Roman" w:hAnsi="Times New Roman"/>
              </w:rPr>
            </w:pPr>
            <w:r w:rsidRPr="001D0E72">
              <w:rPr>
                <w:rFonts w:ascii="Times New Roman" w:hAnsi="Times New Roman"/>
              </w:rPr>
              <w:t>от</w:t>
            </w:r>
          </w:p>
        </w:tc>
        <w:tc>
          <w:tcPr>
            <w:tcW w:w="840" w:type="dxa"/>
            <w:shd w:val="clear" w:color="auto" w:fill="auto"/>
          </w:tcPr>
          <w:p w:rsidR="00B955EB" w:rsidRPr="001D0E72" w:rsidRDefault="00B955EB" w:rsidP="009B5E7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1D0E72">
              <w:rPr>
                <w:rFonts w:ascii="Times New Roman" w:hAnsi="Times New Roman"/>
                <w:i/>
              </w:rPr>
              <w:t>«</w:t>
            </w:r>
            <w:r w:rsidR="00065E9C">
              <w:rPr>
                <w:rFonts w:ascii="Times New Roman" w:hAnsi="Times New Roman"/>
                <w:i/>
                <w:color w:val="FF0000"/>
                <w:u w:val="single"/>
              </w:rPr>
              <w:t xml:space="preserve">      </w:t>
            </w:r>
            <w:r w:rsidRPr="001D0E72">
              <w:rPr>
                <w:rFonts w:ascii="Times New Roman" w:hAnsi="Times New Roman"/>
                <w:i/>
              </w:rPr>
              <w:t>»</w:t>
            </w:r>
          </w:p>
        </w:tc>
        <w:tc>
          <w:tcPr>
            <w:tcW w:w="3431" w:type="dxa"/>
            <w:gridSpan w:val="6"/>
            <w:shd w:val="clear" w:color="auto" w:fill="auto"/>
          </w:tcPr>
          <w:p w:rsidR="00B955EB" w:rsidRPr="00F249F8" w:rsidRDefault="00065E9C" w:rsidP="009B5E7A">
            <w:pPr>
              <w:spacing w:after="0"/>
              <w:jc w:val="center"/>
              <w:rPr>
                <w:rFonts w:ascii="Times New Roman" w:hAnsi="Times New Roman"/>
                <w:color w:val="FF0000"/>
                <w:u w:val="single"/>
                <w:lang w:val="en-US"/>
              </w:rPr>
            </w:pPr>
            <w:r>
              <w:rPr>
                <w:rFonts w:ascii="Times New Roman" w:hAnsi="Times New Roman"/>
                <w:color w:val="FF0000"/>
                <w:u w:val="single"/>
              </w:rPr>
              <w:t xml:space="preserve">                    </w:t>
            </w:r>
          </w:p>
        </w:tc>
        <w:tc>
          <w:tcPr>
            <w:tcW w:w="1496" w:type="dxa"/>
            <w:shd w:val="clear" w:color="auto" w:fill="auto"/>
          </w:tcPr>
          <w:p w:rsidR="00B955EB" w:rsidRPr="00F249F8" w:rsidRDefault="00065E9C" w:rsidP="009B5E7A">
            <w:pPr>
              <w:spacing w:after="0"/>
              <w:jc w:val="center"/>
              <w:rPr>
                <w:rFonts w:ascii="Times New Roman" w:hAnsi="Times New Roman"/>
                <w:i/>
                <w:color w:val="FF0000"/>
                <w:u w:val="single"/>
              </w:rPr>
            </w:pPr>
            <w:r>
              <w:rPr>
                <w:rFonts w:ascii="Times New Roman" w:hAnsi="Times New Roman"/>
                <w:i/>
                <w:color w:val="FF0000"/>
                <w:u w:val="single"/>
              </w:rPr>
              <w:t xml:space="preserve">           </w:t>
            </w:r>
          </w:p>
        </w:tc>
      </w:tr>
      <w:tr w:rsidR="00B934DB" w:rsidRPr="009B5E7A" w:rsidTr="00010EBC">
        <w:tc>
          <w:tcPr>
            <w:tcW w:w="9571" w:type="dxa"/>
            <w:gridSpan w:val="12"/>
            <w:shd w:val="clear" w:color="auto" w:fill="auto"/>
          </w:tcPr>
          <w:p w:rsidR="00B934DB" w:rsidRPr="001D0E72" w:rsidRDefault="00B934DB" w:rsidP="009B5E7A">
            <w:pPr>
              <w:spacing w:after="0"/>
              <w:jc w:val="right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B955EB" w:rsidRPr="00B934DB" w:rsidTr="00010EBC">
        <w:tc>
          <w:tcPr>
            <w:tcW w:w="2656" w:type="dxa"/>
            <w:gridSpan w:val="2"/>
            <w:shd w:val="clear" w:color="auto" w:fill="auto"/>
          </w:tcPr>
          <w:p w:rsidR="00B955EB" w:rsidRPr="001D0E72" w:rsidRDefault="00B955EB" w:rsidP="009B5E7A">
            <w:pPr>
              <w:spacing w:after="0"/>
              <w:rPr>
                <w:rFonts w:ascii="Times New Roman" w:hAnsi="Times New Roman"/>
                <w:b/>
              </w:rPr>
            </w:pPr>
            <w:r w:rsidRPr="001D0E72">
              <w:rPr>
                <w:rFonts w:ascii="Times New Roman" w:hAnsi="Times New Roman"/>
                <w:b/>
                <w:lang w:val="en-US"/>
              </w:rPr>
              <w:t>Заявитель</w:t>
            </w:r>
            <w:r w:rsidRPr="001D0E72">
              <w:rPr>
                <w:rFonts w:ascii="Times New Roman" w:hAnsi="Times New Roman"/>
                <w:b/>
              </w:rPr>
              <w:t xml:space="preserve"> / 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>Applicant</w:t>
            </w:r>
          </w:p>
        </w:tc>
        <w:tc>
          <w:tcPr>
            <w:tcW w:w="691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B955EB" w:rsidRPr="001D0E72" w:rsidRDefault="00B934DB" w:rsidP="00B934DB">
            <w:pPr>
              <w:spacing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b/>
                <w:i/>
                <w:color w:val="00B050"/>
              </w:rPr>
              <w:t>Общество с ограниченной ответственностью «ЛИФТ»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. </w:t>
            </w:r>
            <w:r w:rsidRPr="001D0E72">
              <w:rPr>
                <w:rFonts w:ascii="Times New Roman" w:hAnsi="Times New Roman"/>
                <w:i/>
              </w:rPr>
              <w:t>ОГРН: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1037739985977</w:t>
            </w:r>
          </w:p>
        </w:tc>
      </w:tr>
      <w:tr w:rsidR="00B955EB" w:rsidRPr="009B5E7A" w:rsidTr="00010EBC">
        <w:tc>
          <w:tcPr>
            <w:tcW w:w="9571" w:type="dxa"/>
            <w:gridSpan w:val="12"/>
            <w:shd w:val="clear" w:color="auto" w:fill="auto"/>
          </w:tcPr>
          <w:p w:rsidR="00B955EB" w:rsidRPr="00EC58C5" w:rsidRDefault="00B955EB" w:rsidP="009B5E7A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16"/>
              </w:rPr>
            </w:pPr>
            <w:r w:rsidRPr="009B5E7A">
              <w:rPr>
                <w:rFonts w:ascii="Times New Roman" w:hAnsi="Times New Roman"/>
                <w:sz w:val="18"/>
              </w:rPr>
              <w:t>полное</w:t>
            </w:r>
            <w:r w:rsidRPr="00B934DB">
              <w:rPr>
                <w:rFonts w:ascii="Times New Roman" w:hAnsi="Times New Roman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наименование</w:t>
            </w:r>
            <w:r w:rsidRPr="00B934DB">
              <w:rPr>
                <w:rFonts w:ascii="Times New Roman" w:hAnsi="Times New Roman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юридического</w:t>
            </w:r>
            <w:r w:rsidRPr="00B934DB">
              <w:rPr>
                <w:rFonts w:ascii="Times New Roman" w:hAnsi="Times New Roman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лица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или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индивидуального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предпринимателя</w:t>
            </w:r>
            <w:r w:rsidRPr="00B934DB">
              <w:rPr>
                <w:rFonts w:ascii="Times New Roman" w:hAnsi="Times New Roman"/>
                <w:sz w:val="18"/>
              </w:rPr>
              <w:t xml:space="preserve">, </w:t>
            </w:r>
            <w:r w:rsidR="00192678" w:rsidRPr="00B934DB">
              <w:rPr>
                <w:rFonts w:ascii="Times New Roman" w:hAnsi="Times New Roman"/>
                <w:sz w:val="18"/>
              </w:rPr>
              <w:t>№</w:t>
            </w:r>
            <w:r w:rsidR="00E84C15" w:rsidRPr="00B934DB">
              <w:rPr>
                <w:rFonts w:ascii="Times New Roman" w:hAnsi="Times New Roman"/>
                <w:sz w:val="18"/>
              </w:rPr>
              <w:t xml:space="preserve"> </w:t>
            </w:r>
            <w:r w:rsidR="00E84C15" w:rsidRPr="009B5E7A">
              <w:rPr>
                <w:rFonts w:ascii="Times New Roman" w:hAnsi="Times New Roman"/>
                <w:sz w:val="18"/>
              </w:rPr>
              <w:t>ОГРН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или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ОГРНИП</w:t>
            </w:r>
            <w:r w:rsidR="00E84C15" w:rsidRPr="00B934DB">
              <w:rPr>
                <w:rFonts w:ascii="Times New Roman" w:hAnsi="Times New Roman"/>
                <w:sz w:val="18"/>
              </w:rPr>
              <w:t xml:space="preserve"> /</w:t>
            </w:r>
            <w:r w:rsidR="00192678" w:rsidRPr="00B934DB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full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name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of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the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legal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entity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or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individual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entrepreneur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registration</w:t>
            </w:r>
            <w:r w:rsidR="00192678"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number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84C15" w:rsidRPr="00B934DB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E84C15" w:rsidRPr="00F249F8" w:rsidRDefault="00B934DB" w:rsidP="00423D27">
            <w:pPr>
              <w:spacing w:after="0"/>
              <w:jc w:val="both"/>
              <w:rPr>
                <w:rFonts w:ascii="Times New Roman" w:hAnsi="Times New Roman"/>
                <w:i/>
                <w:color w:val="00B050"/>
                <w:lang w:val="en-US"/>
              </w:rPr>
            </w:pPr>
            <w:r w:rsidRPr="001D0E72">
              <w:rPr>
                <w:rFonts w:ascii="Times New Roman" w:hAnsi="Times New Roman"/>
                <w:i/>
              </w:rPr>
              <w:t>Адрес места нахождения: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Россия, 123022, Москва, улица Семеновская, дом 14, корпус 2, этаж 2, помещение 1, комната 2. </w:t>
            </w:r>
            <w:r w:rsidRPr="001D0E72">
              <w:rPr>
                <w:rFonts w:ascii="Times New Roman" w:hAnsi="Times New Roman"/>
                <w:i/>
              </w:rPr>
              <w:t xml:space="preserve">Адрес места осуществления деятельности: 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Россия, 123022, Москва, улица 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>Серпуховская</w:t>
            </w:r>
            <w:r w:rsidRPr="001D0E72">
              <w:rPr>
                <w:rFonts w:ascii="Times New Roman" w:hAnsi="Times New Roman"/>
                <w:i/>
                <w:color w:val="00B050"/>
              </w:rPr>
              <w:t>, дом 1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>0</w:t>
            </w:r>
            <w:r w:rsidRPr="001D0E72">
              <w:rPr>
                <w:rFonts w:ascii="Times New Roman" w:hAnsi="Times New Roman"/>
                <w:i/>
                <w:color w:val="00B050"/>
              </w:rPr>
              <w:t>,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 xml:space="preserve"> корпус 1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, этаж 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>3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, помещение 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>7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, комната </w:t>
            </w:r>
            <w:r w:rsidR="00423D27" w:rsidRPr="001D0E72">
              <w:rPr>
                <w:rFonts w:ascii="Times New Roman" w:hAnsi="Times New Roman"/>
                <w:i/>
                <w:color w:val="00B050"/>
              </w:rPr>
              <w:t>1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. </w:t>
            </w:r>
            <w:r w:rsidRPr="001D0E72">
              <w:rPr>
                <w:rFonts w:ascii="Times New Roman" w:hAnsi="Times New Roman"/>
                <w:i/>
              </w:rPr>
              <w:t>Телефон / факс: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+74953634663 / +74953634664. </w:t>
            </w:r>
            <w:r w:rsidRPr="001D0E72">
              <w:rPr>
                <w:rFonts w:ascii="Times New Roman" w:hAnsi="Times New Roman"/>
                <w:i/>
              </w:rPr>
              <w:t>E-mail: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</w:t>
            </w:r>
            <w:hyperlink r:id="rId6" w:history="1">
              <w:r w:rsidR="00F249F8" w:rsidRPr="00BD7CCB">
                <w:rPr>
                  <w:rStyle w:val="a8"/>
                  <w:rFonts w:ascii="Times New Roman" w:hAnsi="Times New Roman"/>
                  <w:i/>
                </w:rPr>
                <w:t>info@</w:t>
              </w:r>
              <w:r w:rsidR="00F249F8" w:rsidRPr="00BD7CCB">
                <w:rPr>
                  <w:rStyle w:val="a8"/>
                  <w:rFonts w:ascii="Times New Roman" w:hAnsi="Times New Roman"/>
                  <w:i/>
                  <w:lang w:val="en-US"/>
                </w:rPr>
                <w:t>lift</w:t>
              </w:r>
              <w:r w:rsidR="00F249F8" w:rsidRPr="00BD7CCB">
                <w:rPr>
                  <w:rStyle w:val="a8"/>
                  <w:rFonts w:ascii="Times New Roman" w:hAnsi="Times New Roman"/>
                  <w:i/>
                </w:rPr>
                <w:t>.ru</w:t>
              </w:r>
            </w:hyperlink>
            <w:r w:rsidR="00F249F8">
              <w:rPr>
                <w:rFonts w:ascii="Times New Roman" w:hAnsi="Times New Roman"/>
                <w:i/>
                <w:lang w:val="en-US"/>
              </w:rPr>
              <w:t xml:space="preserve"> </w:t>
            </w:r>
          </w:p>
        </w:tc>
      </w:tr>
      <w:tr w:rsidR="00E84C15" w:rsidRPr="00065E9C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E84C15" w:rsidRPr="009B5E7A" w:rsidRDefault="00E84C15" w:rsidP="009B5E7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E7A">
              <w:rPr>
                <w:rFonts w:ascii="Times New Roman" w:hAnsi="Times New Roman"/>
                <w:sz w:val="18"/>
                <w:szCs w:val="18"/>
              </w:rPr>
              <w:t>адрес места нахождения, адрес места осуществления деятельности, телефон, факс, адрес электронной почты /</w:t>
            </w:r>
            <w:r w:rsidR="00192678" w:rsidRPr="009B5E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84C15" w:rsidRPr="009B5E7A" w:rsidRDefault="00E84C15" w:rsidP="009B5E7A">
            <w:pPr>
              <w:spacing w:after="0"/>
              <w:jc w:val="center"/>
              <w:rPr>
                <w:rFonts w:ascii="Times New Roman" w:hAnsi="Times New Roman"/>
                <w:i/>
                <w:color w:val="0070C0"/>
                <w:sz w:val="24"/>
                <w:lang w:val="en-US"/>
              </w:rPr>
            </w:pPr>
            <w:r w:rsidRPr="009B5E7A">
              <w:rPr>
                <w:rFonts w:ascii="Times New Roman" w:hAnsi="Times New Roman"/>
                <w:i/>
                <w:color w:val="0070C0"/>
                <w:sz w:val="18"/>
                <w:szCs w:val="18"/>
                <w:lang w:val="en-US"/>
              </w:rPr>
              <w:t>the address of the location, the address of the place of business, phone, fax, e-mail</w:t>
            </w:r>
          </w:p>
        </w:tc>
      </w:tr>
      <w:tr w:rsidR="00517FF2" w:rsidRPr="00065E9C" w:rsidTr="00010EBC">
        <w:tc>
          <w:tcPr>
            <w:tcW w:w="9571" w:type="dxa"/>
            <w:gridSpan w:val="12"/>
            <w:shd w:val="clear" w:color="auto" w:fill="auto"/>
          </w:tcPr>
          <w:p w:rsidR="00517FF2" w:rsidRPr="00EC58C5" w:rsidRDefault="00517FF2" w:rsidP="009B5E7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B955EB" w:rsidRPr="00423D27" w:rsidTr="00010EBC">
        <w:tc>
          <w:tcPr>
            <w:tcW w:w="2373" w:type="dxa"/>
            <w:shd w:val="clear" w:color="auto" w:fill="auto"/>
          </w:tcPr>
          <w:p w:rsidR="00B955EB" w:rsidRPr="001D0E72" w:rsidRDefault="00E84C15" w:rsidP="009B5E7A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1D0E72">
              <w:rPr>
                <w:rFonts w:ascii="Times New Roman" w:hAnsi="Times New Roman"/>
                <w:b/>
                <w:lang w:val="en-US"/>
              </w:rPr>
              <w:t xml:space="preserve">в лице /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in person of</w:t>
            </w:r>
          </w:p>
        </w:tc>
        <w:tc>
          <w:tcPr>
            <w:tcW w:w="7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23D27" w:rsidRPr="001D0E72" w:rsidRDefault="00423D27" w:rsidP="00423D27">
            <w:pPr>
              <w:spacing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i/>
                <w:color w:val="00B050"/>
              </w:rPr>
              <w:t>Генерального директора Сомова Игоря Александровича</w:t>
            </w:r>
          </w:p>
        </w:tc>
      </w:tr>
      <w:tr w:rsidR="00E84C15" w:rsidRPr="009B5E7A" w:rsidTr="00010EBC">
        <w:tc>
          <w:tcPr>
            <w:tcW w:w="9571" w:type="dxa"/>
            <w:gridSpan w:val="12"/>
            <w:shd w:val="clear" w:color="auto" w:fill="auto"/>
          </w:tcPr>
          <w:p w:rsidR="00E84C15" w:rsidRPr="00EC58C5" w:rsidRDefault="00E84C15" w:rsidP="009B5E7A">
            <w:pPr>
              <w:spacing w:after="0"/>
              <w:jc w:val="right"/>
              <w:rPr>
                <w:rFonts w:ascii="Times New Roman" w:hAnsi="Times New Roman"/>
                <w:sz w:val="24"/>
              </w:rPr>
            </w:pPr>
            <w:r w:rsidRPr="009B5E7A">
              <w:rPr>
                <w:rFonts w:ascii="Times New Roman" w:hAnsi="Times New Roman"/>
                <w:sz w:val="18"/>
              </w:rPr>
              <w:t>должность</w:t>
            </w:r>
            <w:r w:rsidRPr="00EC58C5">
              <w:rPr>
                <w:rFonts w:ascii="Times New Roman" w:hAnsi="Times New Roman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фамилия</w:t>
            </w:r>
            <w:r w:rsidRPr="00EC58C5">
              <w:rPr>
                <w:rFonts w:ascii="Times New Roman" w:hAnsi="Times New Roman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имя</w:t>
            </w:r>
            <w:r w:rsidRPr="00EC58C5">
              <w:rPr>
                <w:rFonts w:ascii="Times New Roman" w:hAnsi="Times New Roman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отчество</w:t>
            </w:r>
            <w:r w:rsidRPr="00EC58C5">
              <w:rPr>
                <w:rFonts w:ascii="Times New Roman" w:hAnsi="Times New Roman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уполномоченного</w:t>
            </w:r>
            <w:r w:rsidRPr="00EC58C5">
              <w:rPr>
                <w:rFonts w:ascii="Times New Roman" w:hAnsi="Times New Roman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лица</w:t>
            </w:r>
            <w:r w:rsidRPr="00EC58C5">
              <w:rPr>
                <w:rFonts w:ascii="Times New Roman" w:hAnsi="Times New Roman"/>
                <w:sz w:val="18"/>
              </w:rPr>
              <w:t xml:space="preserve">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position</w:t>
            </w:r>
            <w:r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surname</w:t>
            </w:r>
            <w:r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name</w:t>
            </w:r>
            <w:r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patronymic</w:t>
            </w:r>
            <w:r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authorized</w:t>
            </w:r>
            <w:r w:rsidRPr="00EC58C5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person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jc w:val="right"/>
              <w:rPr>
                <w:rFonts w:ascii="Times New Roman" w:hAnsi="Times New Roman"/>
                <w:sz w:val="18"/>
              </w:rPr>
            </w:pPr>
          </w:p>
        </w:tc>
      </w:tr>
      <w:tr w:rsidR="00FC2CAC" w:rsidRPr="00065E9C" w:rsidTr="00010EBC">
        <w:tc>
          <w:tcPr>
            <w:tcW w:w="9571" w:type="dxa"/>
            <w:gridSpan w:val="12"/>
            <w:shd w:val="clear" w:color="auto" w:fill="auto"/>
          </w:tcPr>
          <w:p w:rsidR="001E25A5" w:rsidRDefault="00FC2CAC" w:rsidP="009B5E7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D0E72">
              <w:rPr>
                <w:rFonts w:ascii="Times New Roman" w:hAnsi="Times New Roman"/>
                <w:b/>
              </w:rPr>
              <w:t xml:space="preserve">просит провести обязательную сертификацию продукции / </w:t>
            </w:r>
          </w:p>
          <w:p w:rsidR="00FC2CAC" w:rsidRPr="001E25A5" w:rsidRDefault="00FC2CAC" w:rsidP="009B5E7A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1E25A5">
              <w:rPr>
                <w:rFonts w:ascii="Times New Roman" w:hAnsi="Times New Roman"/>
                <w:b/>
                <w:i/>
                <w:color w:val="0070C0"/>
                <w:lang w:val="en-US"/>
              </w:rPr>
              <w:t>asks for obligatory certification of product works for</w:t>
            </w:r>
          </w:p>
        </w:tc>
      </w:tr>
      <w:tr w:rsidR="00FC2CAC" w:rsidRPr="009B5E7A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C2CAC" w:rsidRPr="001D0E72" w:rsidRDefault="00423D27" w:rsidP="001D0E72">
            <w:pPr>
              <w:spacing w:before="120"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i/>
                <w:color w:val="00B050"/>
              </w:rPr>
              <w:t>Буфера энергорассеивающего (гидравлические) типа</w:t>
            </w:r>
            <w:r w:rsidR="001E25A5" w:rsidRPr="001E25A5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="001E25A5">
              <w:rPr>
                <w:rFonts w:ascii="Times New Roman" w:hAnsi="Times New Roman"/>
                <w:i/>
                <w:color w:val="00B050"/>
              </w:rPr>
              <w:t>или энергонакопительного типа</w:t>
            </w:r>
            <w:r w:rsidR="00772561" w:rsidRPr="00772561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="00772561">
              <w:rPr>
                <w:rFonts w:ascii="Times New Roman" w:hAnsi="Times New Roman"/>
                <w:i/>
                <w:color w:val="00B050"/>
              </w:rPr>
              <w:t>с нелинейными характеристиками</w:t>
            </w:r>
            <w:r w:rsidRPr="001D0E72">
              <w:rPr>
                <w:rFonts w:ascii="Times New Roman" w:hAnsi="Times New Roman"/>
                <w:i/>
                <w:color w:val="00B050"/>
              </w:rPr>
              <w:t>, модели OBL16, OB18</w:t>
            </w:r>
          </w:p>
        </w:tc>
      </w:tr>
      <w:tr w:rsidR="00FC2CAC" w:rsidRPr="009B5E7A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FC2CAC" w:rsidRPr="009B5E7A" w:rsidRDefault="00FC2CAC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 w:rsidRPr="009B5E7A">
              <w:rPr>
                <w:rFonts w:ascii="Times New Roman" w:hAnsi="Times New Roman"/>
                <w:sz w:val="18"/>
              </w:rPr>
              <w:t xml:space="preserve">наименование устройства безопасности, </w:t>
            </w:r>
            <w:r w:rsidR="007F65DE" w:rsidRPr="009B5E7A">
              <w:rPr>
                <w:rFonts w:ascii="Times New Roman" w:hAnsi="Times New Roman"/>
                <w:sz w:val="18"/>
              </w:rPr>
              <w:t>модель</w:t>
            </w:r>
            <w:r w:rsidRPr="009B5E7A">
              <w:rPr>
                <w:rFonts w:ascii="Times New Roman" w:hAnsi="Times New Roman"/>
                <w:sz w:val="18"/>
              </w:rPr>
              <w:t xml:space="preserve">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safety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device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name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type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FC2CAC" w:rsidRPr="009B5E7A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FC2CAC" w:rsidRPr="001D0E72" w:rsidRDefault="00423D27" w:rsidP="00423D27">
            <w:pPr>
              <w:spacing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i/>
                <w:color w:val="00B050"/>
              </w:rPr>
              <w:t>Серийный выпуск / Партия из 4 изделий / Единичное изделие, заводской номер 1541877</w:t>
            </w:r>
          </w:p>
        </w:tc>
      </w:tr>
      <w:tr w:rsidR="00FC2CAC" w:rsidRPr="009B5E7A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FC2CAC" w:rsidRPr="009B5E7A" w:rsidRDefault="00FC2CAC" w:rsidP="009B5E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B5E7A">
              <w:rPr>
                <w:rFonts w:ascii="Times New Roman" w:hAnsi="Times New Roman"/>
                <w:sz w:val="18"/>
              </w:rPr>
              <w:t>серийный выпуск</w:t>
            </w:r>
            <w:r w:rsidR="00192678" w:rsidRPr="009B5E7A">
              <w:rPr>
                <w:rFonts w:ascii="Times New Roman" w:hAnsi="Times New Roman"/>
                <w:sz w:val="18"/>
              </w:rPr>
              <w:t xml:space="preserve"> / </w:t>
            </w:r>
            <w:r w:rsidRPr="009B5E7A">
              <w:rPr>
                <w:rFonts w:ascii="Times New Roman" w:hAnsi="Times New Roman"/>
                <w:sz w:val="18"/>
              </w:rPr>
              <w:t>партия</w:t>
            </w:r>
            <w:r w:rsidR="007F65DE" w:rsidRPr="009B5E7A">
              <w:rPr>
                <w:rFonts w:ascii="Times New Roman" w:hAnsi="Times New Roman"/>
                <w:sz w:val="18"/>
              </w:rPr>
              <w:t xml:space="preserve">, размер партии (схема 3с) </w:t>
            </w:r>
            <w:r w:rsidR="00192678" w:rsidRPr="009B5E7A">
              <w:rPr>
                <w:rFonts w:ascii="Times New Roman" w:hAnsi="Times New Roman"/>
                <w:sz w:val="18"/>
              </w:rPr>
              <w:t>/</w:t>
            </w:r>
            <w:r w:rsidRPr="009B5E7A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единичное</w:t>
            </w:r>
            <w:r w:rsidRPr="009B5E7A">
              <w:rPr>
                <w:rFonts w:ascii="Times New Roman" w:hAnsi="Times New Roman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sz w:val="18"/>
              </w:rPr>
              <w:t>изделие</w:t>
            </w:r>
            <w:r w:rsidR="007F65DE" w:rsidRPr="009B5E7A">
              <w:rPr>
                <w:rFonts w:ascii="Times New Roman" w:hAnsi="Times New Roman"/>
                <w:sz w:val="18"/>
              </w:rPr>
              <w:t xml:space="preserve">, заводской номер (схема 4с) </w:t>
            </w:r>
            <w:r w:rsidRPr="009B5E7A">
              <w:rPr>
                <w:rFonts w:ascii="Times New Roman" w:hAnsi="Times New Roman"/>
                <w:sz w:val="18"/>
              </w:rPr>
              <w:t>/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serial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release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/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batch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>, batch size (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scheme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3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c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)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/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single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192678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item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, 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manufacturing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number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(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scheme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4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c</w:t>
            </w:r>
            <w:r w:rsidR="007F65DE" w:rsidRPr="009B5E7A">
              <w:rPr>
                <w:rFonts w:ascii="Times New Roman" w:hAnsi="Times New Roman"/>
                <w:i/>
                <w:color w:val="0070C0"/>
                <w:sz w:val="18"/>
              </w:rPr>
              <w:t>)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92678" w:rsidRPr="009B5E7A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192678" w:rsidRPr="001D0E72" w:rsidRDefault="00423D27" w:rsidP="00C77935">
            <w:pPr>
              <w:spacing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i/>
                <w:color w:val="00B050"/>
              </w:rPr>
              <w:t>Договор на поставку устройств безопасности № 4-2019 от 03.07.2019; инвойс</w:t>
            </w:r>
            <w:r w:rsidR="00C77935">
              <w:rPr>
                <w:rFonts w:ascii="Times New Roman" w:hAnsi="Times New Roman"/>
                <w:i/>
                <w:color w:val="00B050"/>
              </w:rPr>
              <w:t xml:space="preserve"> или товарно-транспортная накладная </w:t>
            </w:r>
            <w:r w:rsidRPr="001D0E72">
              <w:rPr>
                <w:rFonts w:ascii="Times New Roman" w:hAnsi="Times New Roman"/>
                <w:i/>
                <w:color w:val="00B050"/>
              </w:rPr>
              <w:t>№ 33 от 07.07.2019</w:t>
            </w:r>
          </w:p>
        </w:tc>
      </w:tr>
      <w:tr w:rsidR="00192678" w:rsidRPr="009B5E7A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192678" w:rsidRPr="009B5E7A" w:rsidRDefault="00192678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 w:rsidRPr="009B5E7A">
              <w:rPr>
                <w:rFonts w:ascii="Times New Roman" w:hAnsi="Times New Roman"/>
                <w:sz w:val="18"/>
              </w:rPr>
              <w:t>реквизиты товаросопроводительной документации</w:t>
            </w:r>
            <w:r w:rsidR="006E2EA1" w:rsidRPr="009B5E7A">
              <w:rPr>
                <w:rFonts w:ascii="Times New Roman" w:hAnsi="Times New Roman"/>
                <w:sz w:val="18"/>
              </w:rPr>
              <w:t xml:space="preserve"> (схема 3с или 4с)</w:t>
            </w:r>
            <w:r w:rsidRPr="009B5E7A">
              <w:rPr>
                <w:rFonts w:ascii="Times New Roman" w:hAnsi="Times New Roman"/>
                <w:sz w:val="18"/>
              </w:rPr>
              <w:t xml:space="preserve">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>details of shipping documentation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(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scheme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3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c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or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4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c</w:t>
            </w:r>
            <w:r w:rsidR="006E2EA1" w:rsidRPr="009B5E7A">
              <w:rPr>
                <w:rFonts w:ascii="Times New Roman" w:hAnsi="Times New Roman"/>
                <w:i/>
                <w:color w:val="0070C0"/>
                <w:sz w:val="18"/>
              </w:rPr>
              <w:t>)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192678" w:rsidRPr="009B5E7A" w:rsidTr="00010EBC">
        <w:tc>
          <w:tcPr>
            <w:tcW w:w="5637" w:type="dxa"/>
            <w:gridSpan w:val="7"/>
            <w:shd w:val="clear" w:color="auto" w:fill="auto"/>
          </w:tcPr>
          <w:p w:rsidR="00192678" w:rsidRPr="001D0E72" w:rsidRDefault="007F65DE" w:rsidP="008F4F87">
            <w:pPr>
              <w:spacing w:after="0"/>
              <w:rPr>
                <w:rFonts w:ascii="Times New Roman" w:hAnsi="Times New Roman"/>
                <w:b/>
              </w:rPr>
            </w:pPr>
            <w:r w:rsidRPr="001D0E72">
              <w:rPr>
                <w:rFonts w:ascii="Times New Roman" w:hAnsi="Times New Roman"/>
                <w:b/>
              </w:rPr>
              <w:t xml:space="preserve">Код ТН ВЭД ТС (ЕАЭС) / 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</w:rPr>
              <w:t xml:space="preserve">TN 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  <w:lang w:val="en-US"/>
              </w:rPr>
              <w:t>VED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  <w:lang w:val="en-US"/>
              </w:rPr>
              <w:t>TS</w:t>
            </w:r>
            <w:r w:rsidR="00E15297" w:rsidRPr="003E00E7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</w:rPr>
              <w:t>(</w:t>
            </w:r>
            <w:r w:rsidR="0050603D" w:rsidRPr="003E00E7">
              <w:rPr>
                <w:rFonts w:ascii="Times New Roman" w:hAnsi="Times New Roman"/>
                <w:b/>
                <w:i/>
                <w:color w:val="0070C0"/>
                <w:lang w:val="en-US"/>
              </w:rPr>
              <w:t>EAEU</w:t>
            </w:r>
            <w:r w:rsidR="008F4F87" w:rsidRPr="003E00E7">
              <w:rPr>
                <w:rFonts w:ascii="Times New Roman" w:hAnsi="Times New Roman"/>
                <w:b/>
                <w:i/>
                <w:color w:val="0070C0"/>
              </w:rPr>
              <w:t xml:space="preserve">) </w:t>
            </w:r>
            <w:r w:rsidR="00E15297" w:rsidRPr="003E00E7">
              <w:rPr>
                <w:rFonts w:ascii="Times New Roman" w:hAnsi="Times New Roman"/>
                <w:b/>
                <w:i/>
                <w:color w:val="0070C0"/>
              </w:rPr>
              <w:t>code</w:t>
            </w:r>
          </w:p>
        </w:tc>
        <w:tc>
          <w:tcPr>
            <w:tcW w:w="39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2678" w:rsidRPr="001D0E72" w:rsidRDefault="007F65DE" w:rsidP="009B5E7A">
            <w:pPr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1D0E72">
              <w:rPr>
                <w:rFonts w:ascii="Times New Roman" w:hAnsi="Times New Roman"/>
                <w:b/>
                <w:i/>
              </w:rPr>
              <w:t>8431 31 000 0</w:t>
            </w:r>
          </w:p>
        </w:tc>
      </w:tr>
      <w:tr w:rsidR="00423D27" w:rsidRPr="009B5E7A" w:rsidTr="00010EBC">
        <w:tc>
          <w:tcPr>
            <w:tcW w:w="9571" w:type="dxa"/>
            <w:gridSpan w:val="12"/>
            <w:shd w:val="clear" w:color="auto" w:fill="auto"/>
          </w:tcPr>
          <w:p w:rsidR="00423D27" w:rsidRPr="00517FF2" w:rsidRDefault="00423D27" w:rsidP="009B5E7A">
            <w:pPr>
              <w:spacing w:after="0"/>
              <w:jc w:val="right"/>
              <w:rPr>
                <w:rFonts w:ascii="Times New Roman" w:hAnsi="Times New Roman"/>
                <w:sz w:val="18"/>
              </w:rPr>
            </w:pPr>
          </w:p>
        </w:tc>
      </w:tr>
      <w:tr w:rsidR="00192678" w:rsidRPr="00065E9C" w:rsidTr="00010EBC">
        <w:tc>
          <w:tcPr>
            <w:tcW w:w="3363" w:type="dxa"/>
            <w:gridSpan w:val="3"/>
            <w:shd w:val="clear" w:color="auto" w:fill="auto"/>
          </w:tcPr>
          <w:p w:rsidR="00192678" w:rsidRPr="001D0E72" w:rsidRDefault="0052183E" w:rsidP="009B5E7A">
            <w:pPr>
              <w:spacing w:after="0"/>
              <w:rPr>
                <w:rFonts w:ascii="Times New Roman" w:hAnsi="Times New Roman"/>
                <w:b/>
              </w:rPr>
            </w:pPr>
            <w:r w:rsidRPr="001D0E72">
              <w:rPr>
                <w:rFonts w:ascii="Times New Roman" w:hAnsi="Times New Roman"/>
                <w:b/>
              </w:rPr>
              <w:t xml:space="preserve">Изготовитель / </w:t>
            </w:r>
            <w:r w:rsidRPr="001D0E72">
              <w:rPr>
                <w:rStyle w:val="FontStyle22"/>
                <w:rFonts w:ascii="Times New Roman" w:hAnsi="Times New Roman"/>
                <w:b/>
                <w:i/>
                <w:color w:val="0070C0"/>
                <w:sz w:val="22"/>
                <w:szCs w:val="26"/>
              </w:rPr>
              <w:t>Manufacturer</w:t>
            </w:r>
          </w:p>
        </w:tc>
        <w:tc>
          <w:tcPr>
            <w:tcW w:w="620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92678" w:rsidRPr="001D0E72" w:rsidRDefault="00423D27" w:rsidP="00423D27">
            <w:pPr>
              <w:spacing w:after="0"/>
              <w:jc w:val="both"/>
              <w:rPr>
                <w:rFonts w:ascii="Times New Roman" w:hAnsi="Times New Roman"/>
                <w:b/>
                <w:i/>
                <w:color w:val="00B050"/>
                <w:lang w:val="en-US"/>
              </w:rPr>
            </w:pPr>
            <w:r w:rsidRPr="001D0E72">
              <w:rPr>
                <w:rFonts w:ascii="Times New Roman" w:hAnsi="Times New Roman"/>
                <w:b/>
                <w:i/>
                <w:color w:val="00B050"/>
                <w:lang w:val="en-US"/>
              </w:rPr>
              <w:t>Hydronic Lift S.p.A.</w:t>
            </w:r>
          </w:p>
        </w:tc>
      </w:tr>
      <w:tr w:rsidR="0052183E" w:rsidRPr="009B5E7A" w:rsidTr="00010EBC">
        <w:tc>
          <w:tcPr>
            <w:tcW w:w="9571" w:type="dxa"/>
            <w:gridSpan w:val="12"/>
            <w:shd w:val="clear" w:color="auto" w:fill="auto"/>
          </w:tcPr>
          <w:p w:rsidR="0052183E" w:rsidRPr="009B5E7A" w:rsidRDefault="0052183E" w:rsidP="00010EBC">
            <w:pPr>
              <w:spacing w:after="0"/>
              <w:ind w:firstLine="1985"/>
              <w:jc w:val="center"/>
              <w:rPr>
                <w:rFonts w:ascii="Times New Roman" w:hAnsi="Times New Roman"/>
                <w:sz w:val="18"/>
              </w:rPr>
            </w:pPr>
            <w:r w:rsidRPr="009B5E7A">
              <w:rPr>
                <w:rFonts w:ascii="Times New Roman" w:hAnsi="Times New Roman"/>
                <w:sz w:val="18"/>
              </w:rPr>
              <w:t xml:space="preserve">полное наименование изготовителя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full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>name of manufacturer</w:t>
            </w:r>
          </w:p>
        </w:tc>
      </w:tr>
      <w:tr w:rsidR="00517FF2" w:rsidRPr="009B5E7A" w:rsidTr="00010EBC">
        <w:tc>
          <w:tcPr>
            <w:tcW w:w="9571" w:type="dxa"/>
            <w:gridSpan w:val="12"/>
            <w:shd w:val="clear" w:color="auto" w:fill="auto"/>
          </w:tcPr>
          <w:p w:rsidR="00517FF2" w:rsidRPr="009B5E7A" w:rsidRDefault="00517FF2" w:rsidP="009B5E7A">
            <w:pPr>
              <w:spacing w:after="0"/>
              <w:ind w:firstLine="2977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52183E" w:rsidRPr="009B5E7A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2183E" w:rsidRPr="001D0E72" w:rsidRDefault="00423D27" w:rsidP="00517FF2">
            <w:pPr>
              <w:spacing w:after="0"/>
              <w:jc w:val="both"/>
              <w:rPr>
                <w:rFonts w:ascii="Times New Roman" w:hAnsi="Times New Roman"/>
                <w:i/>
                <w:lang w:val="en-US"/>
              </w:rPr>
            </w:pPr>
            <w:r w:rsidRPr="001D0E72">
              <w:rPr>
                <w:rFonts w:ascii="Times New Roman" w:hAnsi="Times New Roman"/>
                <w:i/>
              </w:rPr>
              <w:t xml:space="preserve">Адрес места нахождения: </w:t>
            </w:r>
            <w:r w:rsidRPr="001D0E72">
              <w:rPr>
                <w:rFonts w:ascii="Times New Roman" w:hAnsi="Times New Roman"/>
                <w:i/>
                <w:color w:val="00B050"/>
              </w:rPr>
              <w:t>Via Per</w:t>
            </w:r>
            <w:r w:rsidR="00517FF2" w:rsidRPr="001D0E72">
              <w:rPr>
                <w:rFonts w:ascii="Times New Roman" w:hAnsi="Times New Roman"/>
                <w:i/>
                <w:color w:val="00B050"/>
              </w:rPr>
              <w:t>in del Vaga12, 21056, Milan (</w:t>
            </w:r>
            <w:r w:rsidR="00517FF2" w:rsidRPr="001D0E72">
              <w:rPr>
                <w:rFonts w:ascii="Times New Roman" w:hAnsi="Times New Roman"/>
                <w:i/>
                <w:color w:val="00B050"/>
                <w:lang w:val="en-US"/>
              </w:rPr>
              <w:t>MI</w:t>
            </w:r>
            <w:r w:rsidR="00517FF2" w:rsidRPr="001D0E72">
              <w:rPr>
                <w:rFonts w:ascii="Times New Roman" w:hAnsi="Times New Roman"/>
                <w:i/>
                <w:color w:val="00B050"/>
              </w:rPr>
              <w:t>)</w:t>
            </w:r>
            <w:r w:rsidRPr="001D0E72">
              <w:rPr>
                <w:rFonts w:ascii="Times New Roman" w:hAnsi="Times New Roman"/>
                <w:i/>
                <w:color w:val="00B050"/>
              </w:rPr>
              <w:t>, Италия</w:t>
            </w:r>
            <w:r w:rsidRPr="001D0E72">
              <w:rPr>
                <w:rFonts w:ascii="Times New Roman" w:hAnsi="Times New Roman"/>
                <w:i/>
              </w:rPr>
              <w:t xml:space="preserve">. Адрес места осуществления деятельности: </w:t>
            </w:r>
            <w:r w:rsidR="00517FF2" w:rsidRPr="001D0E72">
              <w:rPr>
                <w:rFonts w:ascii="Times New Roman" w:hAnsi="Times New Roman"/>
                <w:i/>
                <w:color w:val="00B050"/>
              </w:rPr>
              <w:t>Via Per Cadrezzate, 21/C4, 21020, Brebbia (VA), Италия</w:t>
            </w:r>
            <w:r w:rsidRPr="001D0E72">
              <w:rPr>
                <w:rFonts w:ascii="Times New Roman" w:hAnsi="Times New Roman"/>
                <w:i/>
              </w:rPr>
              <w:t>. Телефон / факс: +</w:t>
            </w:r>
            <w:r w:rsidR="00517FF2" w:rsidRPr="001D0E72">
              <w:rPr>
                <w:rFonts w:ascii="Times New Roman" w:hAnsi="Times New Roman"/>
                <w:i/>
                <w:color w:val="00B050"/>
              </w:rPr>
              <w:t>390332773134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/ +</w:t>
            </w:r>
            <w:r w:rsidR="00517FF2" w:rsidRPr="001D0E72">
              <w:rPr>
                <w:rFonts w:ascii="Times New Roman" w:hAnsi="Times New Roman"/>
                <w:i/>
                <w:color w:val="00B050"/>
              </w:rPr>
              <w:t>390332773157</w:t>
            </w:r>
            <w:r w:rsidRPr="001D0E72">
              <w:rPr>
                <w:rFonts w:ascii="Times New Roman" w:hAnsi="Times New Roman"/>
                <w:i/>
                <w:color w:val="00B050"/>
              </w:rPr>
              <w:t>.</w:t>
            </w:r>
            <w:r w:rsidRPr="001D0E72">
              <w:rPr>
                <w:rFonts w:ascii="Times New Roman" w:hAnsi="Times New Roman"/>
                <w:i/>
              </w:rPr>
              <w:t xml:space="preserve"> E-mail: </w:t>
            </w:r>
            <w:hyperlink r:id="rId7" w:history="1">
              <w:r w:rsidR="00517FF2" w:rsidRPr="001D0E72">
                <w:rPr>
                  <w:rStyle w:val="a8"/>
                  <w:rFonts w:ascii="Times New Roman" w:hAnsi="Times New Roman"/>
                  <w:i/>
                </w:rPr>
                <w:t>hydronic@hydroniclift.it</w:t>
              </w:r>
            </w:hyperlink>
            <w:r w:rsidR="00517FF2" w:rsidRPr="001D0E72">
              <w:rPr>
                <w:rFonts w:ascii="Times New Roman" w:hAnsi="Times New Roman"/>
                <w:i/>
                <w:lang w:val="en-US"/>
              </w:rPr>
              <w:t xml:space="preserve"> </w:t>
            </w:r>
          </w:p>
        </w:tc>
      </w:tr>
      <w:tr w:rsidR="0052183E" w:rsidRPr="00065E9C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52183E" w:rsidRPr="009B5E7A" w:rsidRDefault="0052183E" w:rsidP="009B5E7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E7A">
              <w:rPr>
                <w:rFonts w:ascii="Times New Roman" w:hAnsi="Times New Roman"/>
                <w:sz w:val="18"/>
                <w:szCs w:val="18"/>
              </w:rPr>
              <w:t xml:space="preserve">адрес места нахождения, адрес места осуществления деятельности, телефон, факс, адрес электронной почты / </w:t>
            </w:r>
          </w:p>
          <w:p w:rsidR="0052183E" w:rsidRPr="009B5E7A" w:rsidRDefault="0052183E" w:rsidP="00010EBC">
            <w:pPr>
              <w:spacing w:after="12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B5E7A">
              <w:rPr>
                <w:rFonts w:ascii="Times New Roman" w:hAnsi="Times New Roman"/>
                <w:i/>
                <w:color w:val="0070C0"/>
                <w:sz w:val="18"/>
                <w:szCs w:val="18"/>
                <w:lang w:val="en-US"/>
              </w:rPr>
              <w:t>the address of the location, the address of the place of business, phone, fax, e-mail</w:t>
            </w:r>
          </w:p>
        </w:tc>
      </w:tr>
      <w:tr w:rsidR="00097710" w:rsidRPr="00065E9C" w:rsidTr="00010EBC">
        <w:tc>
          <w:tcPr>
            <w:tcW w:w="9571" w:type="dxa"/>
            <w:gridSpan w:val="12"/>
            <w:shd w:val="clear" w:color="auto" w:fill="auto"/>
          </w:tcPr>
          <w:p w:rsidR="00097710" w:rsidRPr="00A74130" w:rsidRDefault="002A1BD7" w:rsidP="00A74130">
            <w:pPr>
              <w:spacing w:after="0"/>
              <w:jc w:val="both"/>
              <w:rPr>
                <w:rFonts w:ascii="Times New Roman" w:hAnsi="Times New Roman"/>
                <w:sz w:val="24"/>
                <w:lang w:val="en-US"/>
              </w:rPr>
            </w:pPr>
            <w:r w:rsidRPr="002A1BD7">
              <w:rPr>
                <w:rFonts w:ascii="Times New Roman" w:hAnsi="Times New Roman"/>
                <w:b/>
              </w:rPr>
              <w:t>Документы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, </w:t>
            </w:r>
            <w:r w:rsidRPr="002A1BD7">
              <w:rPr>
                <w:rFonts w:ascii="Times New Roman" w:hAnsi="Times New Roman"/>
                <w:b/>
              </w:rPr>
              <w:t>в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A1BD7">
              <w:rPr>
                <w:rFonts w:ascii="Times New Roman" w:hAnsi="Times New Roman"/>
                <w:b/>
              </w:rPr>
              <w:t>соответствии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A1BD7">
              <w:rPr>
                <w:rFonts w:ascii="Times New Roman" w:hAnsi="Times New Roman"/>
                <w:b/>
              </w:rPr>
              <w:t>с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A1BD7">
              <w:rPr>
                <w:rFonts w:ascii="Times New Roman" w:hAnsi="Times New Roman"/>
                <w:b/>
              </w:rPr>
              <w:t>которыми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A1BD7">
              <w:rPr>
                <w:rFonts w:ascii="Times New Roman" w:hAnsi="Times New Roman"/>
                <w:b/>
              </w:rPr>
              <w:t>изготовлена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A1BD7">
              <w:rPr>
                <w:rFonts w:ascii="Times New Roman" w:hAnsi="Times New Roman"/>
                <w:b/>
              </w:rPr>
              <w:t>продукция</w:t>
            </w:r>
            <w:r w:rsidRPr="002A1BD7">
              <w:rPr>
                <w:rFonts w:ascii="Times New Roman" w:hAnsi="Times New Roman"/>
                <w:b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</w:rPr>
              <w:t>в</w:t>
            </w:r>
            <w:r w:rsidR="00097710" w:rsidRPr="002A1BD7">
              <w:rPr>
                <w:rFonts w:ascii="Times New Roman" w:hAnsi="Times New Roman"/>
                <w:b/>
              </w:rPr>
              <w:t>ыпускаемой</w:t>
            </w:r>
            <w:r w:rsidR="00097710" w:rsidRPr="002A1BD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="00097710" w:rsidRPr="002A1BD7">
              <w:rPr>
                <w:rFonts w:ascii="Times New Roman" w:hAnsi="Times New Roman"/>
                <w:b/>
              </w:rPr>
              <w:t>по</w:t>
            </w:r>
            <w:r w:rsidRPr="002A1BD7">
              <w:rPr>
                <w:rFonts w:ascii="Times New Roman" w:hAnsi="Times New Roman"/>
                <w:b/>
                <w:lang w:val="en-US"/>
              </w:rPr>
              <w:t>)</w:t>
            </w:r>
            <w:r w:rsidR="00097710" w:rsidRPr="002A1BD7">
              <w:rPr>
                <w:rFonts w:ascii="Times New Roman" w:hAnsi="Times New Roman"/>
                <w:b/>
                <w:lang w:val="en-US"/>
              </w:rPr>
              <w:t xml:space="preserve"> / </w:t>
            </w:r>
            <w:r w:rsidRPr="00A74130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Documents in accordance with which the products are manufactured </w:t>
            </w:r>
            <w:r w:rsidR="00A74130" w:rsidRPr="00A74130">
              <w:rPr>
                <w:rFonts w:ascii="Times New Roman" w:hAnsi="Times New Roman"/>
                <w:b/>
                <w:i/>
                <w:color w:val="0070C0"/>
                <w:lang w:val="en-US"/>
              </w:rPr>
              <w:t>(p</w:t>
            </w:r>
            <w:r w:rsidR="00097710" w:rsidRPr="00A74130">
              <w:rPr>
                <w:rFonts w:ascii="Times New Roman" w:hAnsi="Times New Roman"/>
                <w:b/>
                <w:i/>
                <w:color w:val="0070C0"/>
                <w:lang w:val="en-US"/>
              </w:rPr>
              <w:t>roduced according to</w:t>
            </w:r>
            <w:r w:rsidR="00A74130" w:rsidRPr="00A74130">
              <w:rPr>
                <w:rFonts w:ascii="Times New Roman" w:hAnsi="Times New Roman"/>
                <w:b/>
                <w:i/>
                <w:color w:val="0070C0"/>
                <w:lang w:val="en-US"/>
              </w:rPr>
              <w:t>):</w:t>
            </w:r>
          </w:p>
        </w:tc>
      </w:tr>
      <w:tr w:rsidR="001D0A12" w:rsidRPr="00065E9C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1D0A12" w:rsidRPr="00097710" w:rsidRDefault="003D7D65" w:rsidP="00FA0ADD">
            <w:pPr>
              <w:spacing w:after="0"/>
              <w:jc w:val="both"/>
              <w:rPr>
                <w:rFonts w:ascii="Times New Roman" w:hAnsi="Times New Roman"/>
                <w:i/>
                <w:color w:val="00B050"/>
                <w:sz w:val="24"/>
                <w:lang w:val="en-US"/>
              </w:rPr>
            </w:pPr>
            <w:r>
              <w:rPr>
                <w:rFonts w:ascii="Times New Roman" w:hAnsi="Times New Roman"/>
                <w:i/>
                <w:color w:val="00B050"/>
                <w:lang w:val="en-US"/>
              </w:rPr>
              <w:lastRenderedPageBreak/>
              <w:t>EN 81-1:1998</w:t>
            </w:r>
            <w:r w:rsidR="002C2F83" w:rsidRPr="002C2F83">
              <w:rPr>
                <w:rFonts w:ascii="Times New Roman" w:hAnsi="Times New Roman"/>
                <w:i/>
                <w:color w:val="00B050"/>
                <w:lang w:val="en-US"/>
              </w:rPr>
              <w:t xml:space="preserve"> «Safety rules for the construction and installation of lifts. Electric lifts»;</w:t>
            </w:r>
            <w:r w:rsidR="00FA0ADD">
              <w:rPr>
                <w:rFonts w:ascii="Times New Roman" w:hAnsi="Times New Roman"/>
                <w:i/>
                <w:color w:val="00B050"/>
                <w:lang w:val="en-US"/>
              </w:rPr>
              <w:t xml:space="preserve"> </w:t>
            </w:r>
            <w:r w:rsidR="007C0BE1" w:rsidRPr="007C0BE1">
              <w:rPr>
                <w:rFonts w:ascii="Times New Roman" w:hAnsi="Times New Roman"/>
                <w:i/>
                <w:color w:val="00B050"/>
                <w:lang w:val="en-US"/>
              </w:rPr>
              <w:t>GB 7588-2003 «</w:t>
            </w:r>
            <w:r w:rsidR="001F3D18" w:rsidRPr="001F3D18">
              <w:rPr>
                <w:rFonts w:ascii="Times New Roman" w:hAnsi="Times New Roman"/>
                <w:i/>
                <w:color w:val="00B050"/>
                <w:lang w:val="en-US"/>
              </w:rPr>
              <w:t>Safety rules for the construction and installation of electric lifts</w:t>
            </w:r>
            <w:r w:rsidR="007C0BE1" w:rsidRPr="007C0BE1">
              <w:rPr>
                <w:rFonts w:ascii="Times New Roman" w:hAnsi="Times New Roman"/>
                <w:i/>
                <w:color w:val="00B050"/>
                <w:lang w:val="en-US"/>
              </w:rPr>
              <w:t xml:space="preserve">»; </w:t>
            </w:r>
            <w:r w:rsidR="00097710" w:rsidRPr="001D0E72">
              <w:rPr>
                <w:rFonts w:ascii="Times New Roman" w:hAnsi="Times New Roman"/>
                <w:i/>
                <w:color w:val="00B050"/>
                <w:lang w:val="en-US"/>
              </w:rPr>
              <w:t>EN 81-20:2014 «Safety rules for the construction and installation of lifts - Lifts for the transport of persons and goods - Part 20: Passenger and goods passenger lifts»; EN 81-50:2014 «Safety rules for the construction and installation of lifts - Examinations and tests - Part 50: Design rules, calculations, examinations and tests of lift components»</w:t>
            </w:r>
            <w:r w:rsidR="00ED1385" w:rsidRPr="00ED1385">
              <w:rPr>
                <w:rFonts w:ascii="Times New Roman" w:hAnsi="Times New Roman"/>
                <w:i/>
                <w:color w:val="00B050"/>
                <w:lang w:val="en-US"/>
              </w:rPr>
              <w:t>;</w:t>
            </w:r>
            <w:r w:rsidR="00ED1385" w:rsidRPr="007655C9">
              <w:rPr>
                <w:rFonts w:ascii="Times New Roman" w:hAnsi="Times New Roman"/>
                <w:i/>
                <w:color w:val="00B050"/>
                <w:lang w:val="en-US"/>
              </w:rPr>
              <w:t xml:space="preserve"> Directive 2014/33/EU</w:t>
            </w:r>
          </w:p>
        </w:tc>
      </w:tr>
      <w:tr w:rsidR="001D0A12" w:rsidRPr="00065E9C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1D0A12" w:rsidRPr="00065E9C" w:rsidRDefault="001D0A12" w:rsidP="009B5E7A">
            <w:pPr>
              <w:spacing w:after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9B5E7A">
              <w:rPr>
                <w:rFonts w:ascii="Times New Roman" w:hAnsi="Times New Roman"/>
                <w:sz w:val="18"/>
              </w:rPr>
              <w:t>наименование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обозначение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документа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(</w:t>
            </w:r>
            <w:r w:rsidRPr="009B5E7A">
              <w:rPr>
                <w:rFonts w:ascii="Times New Roman" w:hAnsi="Times New Roman"/>
                <w:sz w:val="18"/>
              </w:rPr>
              <w:t>документов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), </w:t>
            </w:r>
            <w:r w:rsidRPr="009B5E7A">
              <w:rPr>
                <w:rFonts w:ascii="Times New Roman" w:hAnsi="Times New Roman"/>
                <w:sz w:val="18"/>
              </w:rPr>
              <w:t>в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соответствии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с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которым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изготовлена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продукция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(</w:t>
            </w:r>
            <w:r w:rsidRPr="009B5E7A">
              <w:rPr>
                <w:rFonts w:ascii="Times New Roman" w:hAnsi="Times New Roman"/>
                <w:sz w:val="18"/>
              </w:rPr>
              <w:t>стандарт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стандарт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организации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, </w:t>
            </w:r>
            <w:r w:rsidRPr="009B5E7A">
              <w:rPr>
                <w:rFonts w:ascii="Times New Roman" w:hAnsi="Times New Roman"/>
                <w:sz w:val="18"/>
              </w:rPr>
              <w:t>технические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условия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или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иной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документ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>) (</w:t>
            </w:r>
            <w:r w:rsidRPr="009B5E7A">
              <w:rPr>
                <w:rFonts w:ascii="Times New Roman" w:hAnsi="Times New Roman"/>
                <w:sz w:val="18"/>
              </w:rPr>
              <w:t>при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sz w:val="18"/>
              </w:rPr>
              <w:t>наличии</w:t>
            </w:r>
            <w:r w:rsidRPr="00065E9C">
              <w:rPr>
                <w:rFonts w:ascii="Times New Roman" w:hAnsi="Times New Roman"/>
                <w:sz w:val="18"/>
                <w:lang w:val="en-US"/>
              </w:rPr>
              <w:t xml:space="preserve">)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name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and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designation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of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the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document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(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)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according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to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which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the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product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is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manufactured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(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standard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organization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standard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,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technical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conditions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or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other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document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) (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if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 xml:space="preserve">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any</w:t>
            </w:r>
            <w:r w:rsidRPr="00065E9C">
              <w:rPr>
                <w:rFonts w:ascii="Times New Roman" w:hAnsi="Times New Roman"/>
                <w:i/>
                <w:color w:val="0070C0"/>
                <w:sz w:val="18"/>
                <w:lang w:val="en-US"/>
              </w:rPr>
              <w:t>)</w:t>
            </w:r>
          </w:p>
        </w:tc>
      </w:tr>
      <w:tr w:rsidR="001D0A12" w:rsidRPr="00065E9C" w:rsidTr="00010EBC">
        <w:tc>
          <w:tcPr>
            <w:tcW w:w="9571" w:type="dxa"/>
            <w:gridSpan w:val="12"/>
            <w:shd w:val="clear" w:color="auto" w:fill="auto"/>
          </w:tcPr>
          <w:p w:rsidR="001D0A12" w:rsidRPr="00065E9C" w:rsidRDefault="001D0A12" w:rsidP="009B5E7A">
            <w:pPr>
              <w:spacing w:after="0"/>
              <w:jc w:val="right"/>
              <w:rPr>
                <w:rFonts w:ascii="Times New Roman" w:hAnsi="Times New Roman"/>
                <w:sz w:val="18"/>
                <w:lang w:val="en-US"/>
              </w:rPr>
            </w:pPr>
          </w:p>
        </w:tc>
      </w:tr>
      <w:tr w:rsidR="001D0A12" w:rsidRPr="00065E9C" w:rsidTr="00010EBC">
        <w:tc>
          <w:tcPr>
            <w:tcW w:w="9571" w:type="dxa"/>
            <w:gridSpan w:val="12"/>
            <w:shd w:val="clear" w:color="auto" w:fill="auto"/>
          </w:tcPr>
          <w:p w:rsidR="001D0A12" w:rsidRPr="00065E9C" w:rsidRDefault="00A20275" w:rsidP="00A20275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A20275">
              <w:rPr>
                <w:rFonts w:ascii="Times New Roman" w:hAnsi="Times New Roman"/>
                <w:b/>
              </w:rPr>
              <w:t>Стандарты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и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иные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нормативные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документы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, </w:t>
            </w:r>
            <w:r w:rsidRPr="00A20275">
              <w:rPr>
                <w:rFonts w:ascii="Times New Roman" w:hAnsi="Times New Roman"/>
                <w:b/>
              </w:rPr>
              <w:t>применяемые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при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подтверждении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соответствия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продукции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</w:rPr>
              <w:t>и</w:t>
            </w:r>
            <w:r w:rsidRPr="00A20275">
              <w:rPr>
                <w:rFonts w:ascii="Times New Roman" w:hAnsi="Times New Roman"/>
                <w:b/>
              </w:rPr>
              <w:t>спользуемые</w:t>
            </w:r>
            <w:r w:rsidRPr="00065E9C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</w:rPr>
              <w:t>стандарты</w:t>
            </w:r>
            <w:r w:rsidRPr="00065E9C">
              <w:rPr>
                <w:rFonts w:ascii="Times New Roman" w:hAnsi="Times New Roman"/>
                <w:b/>
                <w:lang w:val="en-US"/>
              </w:rPr>
              <w:t>):</w:t>
            </w:r>
            <w:r w:rsidR="001D0A12" w:rsidRPr="00065E9C">
              <w:rPr>
                <w:rFonts w:ascii="Times New Roman" w:hAnsi="Times New Roman"/>
                <w:b/>
                <w:lang w:val="en-US"/>
              </w:rPr>
              <w:t xml:space="preserve"> /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Standards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and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other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regulatory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documents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used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in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the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confirmation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of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product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Pr="00A20275">
              <w:rPr>
                <w:rFonts w:ascii="Times New Roman" w:hAnsi="Times New Roman"/>
                <w:b/>
                <w:i/>
                <w:color w:val="0070C0"/>
                <w:lang w:val="en-US"/>
              </w:rPr>
              <w:t>conformity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color w:val="0070C0"/>
                <w:lang w:val="en-US"/>
              </w:rPr>
              <w:t>u</w:t>
            </w:r>
            <w:r w:rsidR="001D0A12"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sed</w:t>
            </w:r>
            <w:r w:rsidR="001D0A12"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 xml:space="preserve"> </w:t>
            </w:r>
            <w:r w:rsidR="001D0A12"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standards</w:t>
            </w:r>
            <w:r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>)</w:t>
            </w:r>
            <w:r w:rsidR="001D0A12" w:rsidRPr="00065E9C">
              <w:rPr>
                <w:rFonts w:ascii="Times New Roman" w:hAnsi="Times New Roman"/>
                <w:b/>
                <w:i/>
                <w:color w:val="0070C0"/>
                <w:lang w:val="en-US"/>
              </w:rPr>
              <w:t>:</w:t>
            </w:r>
          </w:p>
        </w:tc>
      </w:tr>
      <w:tr w:rsidR="00937783" w:rsidRPr="00436D96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937783" w:rsidRPr="001D0E72" w:rsidRDefault="00436D96" w:rsidP="00212EBB">
            <w:pPr>
              <w:spacing w:after="0"/>
              <w:jc w:val="both"/>
              <w:rPr>
                <w:rFonts w:ascii="Times New Roman" w:hAnsi="Times New Roman"/>
                <w:i/>
                <w:color w:val="00B050"/>
              </w:rPr>
            </w:pPr>
            <w:r w:rsidRPr="001D0E72">
              <w:rPr>
                <w:rFonts w:ascii="Times New Roman" w:hAnsi="Times New Roman"/>
                <w:i/>
                <w:color w:val="00B050"/>
              </w:rPr>
              <w:t>ГОСТ 33984.1-2016 (</w:t>
            </w:r>
            <w:r w:rsidRPr="001D0E72">
              <w:rPr>
                <w:rFonts w:ascii="Times New Roman" w:hAnsi="Times New Roman"/>
                <w:i/>
                <w:color w:val="00B050"/>
                <w:lang w:val="en-US"/>
              </w:rPr>
              <w:t>EN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81-20:2014) «Лифты. Общие требования безопасности к устройству и установке. Лифты для транспортирования людей или людей и грузов»; </w:t>
            </w:r>
            <w:r w:rsidR="00212EBB" w:rsidRPr="00212EBB">
              <w:rPr>
                <w:rFonts w:ascii="Times New Roman" w:hAnsi="Times New Roman"/>
                <w:i/>
                <w:color w:val="00B050"/>
              </w:rPr>
              <w:t>ГОСТ Р 53780-2010 (ЕН 81-1:1998, ЕН 81-2:1998) «Лифты. Общие требования безопасности к устройству и установке»</w:t>
            </w:r>
          </w:p>
        </w:tc>
      </w:tr>
      <w:tr w:rsidR="00937783" w:rsidRPr="009B5E7A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937783" w:rsidRPr="009B5E7A" w:rsidRDefault="00937783" w:rsidP="009B5E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B5E7A">
              <w:rPr>
                <w:rFonts w:ascii="Times New Roman" w:hAnsi="Times New Roman"/>
                <w:sz w:val="18"/>
              </w:rPr>
              <w:t xml:space="preserve">национальные и/или межгосударственные стандарты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>national and / or interstate standards</w:t>
            </w:r>
          </w:p>
        </w:tc>
      </w:tr>
      <w:tr w:rsidR="00436D96" w:rsidRPr="009B5E7A" w:rsidTr="00010EBC">
        <w:tc>
          <w:tcPr>
            <w:tcW w:w="9571" w:type="dxa"/>
            <w:gridSpan w:val="12"/>
            <w:shd w:val="clear" w:color="auto" w:fill="auto"/>
          </w:tcPr>
          <w:p w:rsidR="00436D96" w:rsidRPr="00436D96" w:rsidRDefault="00436D96" w:rsidP="009B5E7A">
            <w:pPr>
              <w:spacing w:after="0"/>
              <w:jc w:val="right"/>
              <w:rPr>
                <w:rFonts w:ascii="Times New Roman" w:hAnsi="Times New Roman"/>
                <w:sz w:val="18"/>
              </w:rPr>
            </w:pPr>
          </w:p>
        </w:tc>
      </w:tr>
      <w:tr w:rsidR="001D22D3" w:rsidRPr="00436D96" w:rsidTr="00010EBC">
        <w:tc>
          <w:tcPr>
            <w:tcW w:w="9571" w:type="dxa"/>
            <w:gridSpan w:val="12"/>
            <w:shd w:val="clear" w:color="auto" w:fill="auto"/>
          </w:tcPr>
          <w:p w:rsidR="001D22D3" w:rsidRPr="001D0E72" w:rsidRDefault="001D22D3" w:rsidP="009B5E7A">
            <w:pPr>
              <w:spacing w:after="0"/>
              <w:jc w:val="both"/>
              <w:rPr>
                <w:rFonts w:ascii="Times New Roman" w:hAnsi="Times New Roman"/>
              </w:rPr>
            </w:pPr>
            <w:r w:rsidRPr="001D0E72">
              <w:rPr>
                <w:rFonts w:ascii="Times New Roman" w:hAnsi="Times New Roman"/>
                <w:b/>
              </w:rPr>
              <w:t>на соответствие требованиям</w:t>
            </w:r>
            <w:r w:rsidRPr="001D0E72">
              <w:rPr>
                <w:rFonts w:ascii="Times New Roman" w:hAnsi="Times New Roman"/>
              </w:rPr>
              <w:t xml:space="preserve"> Технического регламента Таможенного союза ТР ТС 011/2011 «Безопасность лифтов», принятого 18 октября 2011 года на 32-ом заседании Комис</w:t>
            </w:r>
            <w:r w:rsidR="00EC58C5">
              <w:rPr>
                <w:rFonts w:ascii="Times New Roman" w:hAnsi="Times New Roman"/>
              </w:rPr>
              <w:t xml:space="preserve">сии Таможенного союза решением </w:t>
            </w:r>
            <w:r w:rsidR="00EC58C5">
              <w:rPr>
                <w:rFonts w:ascii="Times New Roman" w:hAnsi="Times New Roman"/>
                <w:lang w:val="en-US"/>
              </w:rPr>
              <w:t>N</w:t>
            </w:r>
            <w:r w:rsidRPr="001D0E72">
              <w:rPr>
                <w:rFonts w:ascii="Times New Roman" w:hAnsi="Times New Roman"/>
              </w:rPr>
              <w:t xml:space="preserve"> 824 /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to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confirm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the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requirements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of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the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Technical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Requirements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of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Customs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Union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Т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R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CU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011/2011 «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Safety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of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elevators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»,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enacted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18.11.2011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on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32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th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Commission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Meeting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of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Customs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Union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by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the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70C0"/>
                <w:lang w:val="en-US"/>
              </w:rPr>
              <w:t>decision</w:t>
            </w:r>
            <w:r w:rsidR="00EC58C5">
              <w:rPr>
                <w:rFonts w:ascii="Times New Roman" w:hAnsi="Times New Roman"/>
                <w:i/>
                <w:color w:val="0070C0"/>
              </w:rPr>
              <w:t xml:space="preserve"> N</w:t>
            </w:r>
            <w:r w:rsidRPr="001D0E72">
              <w:rPr>
                <w:rFonts w:ascii="Times New Roman" w:hAnsi="Times New Roman"/>
                <w:i/>
                <w:color w:val="0070C0"/>
              </w:rPr>
              <w:t xml:space="preserve"> 824</w:t>
            </w:r>
          </w:p>
        </w:tc>
      </w:tr>
      <w:tr w:rsidR="001D22D3" w:rsidRPr="00436D96" w:rsidTr="00010EBC">
        <w:tc>
          <w:tcPr>
            <w:tcW w:w="9571" w:type="dxa"/>
            <w:gridSpan w:val="12"/>
            <w:shd w:val="clear" w:color="auto" w:fill="auto"/>
          </w:tcPr>
          <w:p w:rsidR="001D22D3" w:rsidRPr="00436D96" w:rsidRDefault="001D22D3" w:rsidP="009B5E7A">
            <w:pPr>
              <w:spacing w:after="0"/>
              <w:jc w:val="right"/>
              <w:rPr>
                <w:rFonts w:ascii="Times New Roman" w:hAnsi="Times New Roman"/>
                <w:sz w:val="18"/>
              </w:rPr>
            </w:pPr>
          </w:p>
        </w:tc>
      </w:tr>
      <w:tr w:rsidR="001D22D3" w:rsidRPr="009B5E7A" w:rsidTr="00010EBC">
        <w:tc>
          <w:tcPr>
            <w:tcW w:w="5211" w:type="dxa"/>
            <w:gridSpan w:val="6"/>
            <w:shd w:val="clear" w:color="auto" w:fill="auto"/>
          </w:tcPr>
          <w:p w:rsidR="001D22D3" w:rsidRPr="001D0E72" w:rsidRDefault="001D22D3" w:rsidP="009B5E7A">
            <w:pPr>
              <w:spacing w:after="0"/>
              <w:rPr>
                <w:rFonts w:ascii="Times New Roman" w:hAnsi="Times New Roman"/>
                <w:b/>
                <w:lang w:val="en-US"/>
              </w:rPr>
            </w:pPr>
            <w:r w:rsidRPr="001D0E72">
              <w:rPr>
                <w:rFonts w:ascii="Times New Roman" w:hAnsi="Times New Roman"/>
                <w:b/>
                <w:lang w:val="en-US"/>
              </w:rPr>
              <w:t xml:space="preserve">по схеме </w:t>
            </w:r>
            <w:r w:rsidRPr="001D0E72">
              <w:rPr>
                <w:rFonts w:ascii="Times New Roman" w:hAnsi="Times New Roman"/>
                <w:b/>
              </w:rPr>
              <w:t>сертификации</w:t>
            </w:r>
            <w:r w:rsidRPr="001D0E72">
              <w:rPr>
                <w:rFonts w:ascii="Times New Roman" w:hAnsi="Times New Roman"/>
                <w:b/>
                <w:lang w:val="en-US"/>
              </w:rPr>
              <w:t xml:space="preserve"> / 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>с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ertification scheme</w:t>
            </w:r>
          </w:p>
        </w:tc>
        <w:tc>
          <w:tcPr>
            <w:tcW w:w="436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D22D3" w:rsidRPr="001D0E72" w:rsidRDefault="001D22D3" w:rsidP="009B5E7A">
            <w:pPr>
              <w:spacing w:after="0"/>
              <w:jc w:val="center"/>
              <w:rPr>
                <w:rFonts w:ascii="Times New Roman" w:hAnsi="Times New Roman"/>
              </w:rPr>
            </w:pPr>
            <w:r w:rsidRPr="001D0E72">
              <w:rPr>
                <w:rFonts w:ascii="Times New Roman" w:hAnsi="Times New Roman"/>
                <w:b/>
                <w:color w:val="00B050"/>
              </w:rPr>
              <w:t>1с</w:t>
            </w:r>
            <w:r w:rsidRPr="001D0E72">
              <w:rPr>
                <w:rFonts w:ascii="Times New Roman" w:hAnsi="Times New Roman"/>
                <w:color w:val="00B050"/>
              </w:rPr>
              <w:t xml:space="preserve"> или </w:t>
            </w:r>
            <w:r w:rsidRPr="001D0E72">
              <w:rPr>
                <w:rFonts w:ascii="Times New Roman" w:hAnsi="Times New Roman"/>
                <w:b/>
                <w:color w:val="00B050"/>
              </w:rPr>
              <w:t>3с</w:t>
            </w:r>
            <w:r w:rsidRPr="001D0E72">
              <w:rPr>
                <w:rFonts w:ascii="Times New Roman" w:hAnsi="Times New Roman"/>
                <w:color w:val="00B050"/>
              </w:rPr>
              <w:t xml:space="preserve"> или </w:t>
            </w:r>
            <w:r w:rsidRPr="001D0E72">
              <w:rPr>
                <w:rFonts w:ascii="Times New Roman" w:hAnsi="Times New Roman"/>
                <w:b/>
                <w:color w:val="00B050"/>
              </w:rPr>
              <w:t>4с</w:t>
            </w:r>
            <w:r w:rsidRPr="001D0E72">
              <w:rPr>
                <w:rFonts w:ascii="Times New Roman" w:hAnsi="Times New Roman"/>
              </w:rPr>
              <w:t xml:space="preserve"> / </w:t>
            </w:r>
            <w:r w:rsidRPr="001D0E72">
              <w:rPr>
                <w:rFonts w:ascii="Times New Roman" w:hAnsi="Times New Roman"/>
                <w:b/>
                <w:i/>
                <w:color w:val="00B050"/>
              </w:rPr>
              <w:t>1с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B050"/>
                <w:lang w:val="en-US"/>
              </w:rPr>
              <w:t>or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B050"/>
              </w:rPr>
              <w:t>3</w:t>
            </w:r>
            <w:r w:rsidRPr="001D0E72">
              <w:rPr>
                <w:rFonts w:ascii="Times New Roman" w:hAnsi="Times New Roman"/>
                <w:b/>
                <w:i/>
                <w:color w:val="00B050"/>
                <w:lang w:val="en-US"/>
              </w:rPr>
              <w:t>c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Pr="001D0E72">
              <w:rPr>
                <w:rFonts w:ascii="Times New Roman" w:hAnsi="Times New Roman"/>
                <w:i/>
                <w:color w:val="00B050"/>
                <w:lang w:val="en-US"/>
              </w:rPr>
              <w:t>or</w:t>
            </w:r>
            <w:r w:rsidRPr="001D0E72">
              <w:rPr>
                <w:rFonts w:ascii="Times New Roman" w:hAnsi="Times New Roman"/>
                <w:i/>
                <w:color w:val="00B05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B050"/>
              </w:rPr>
              <w:t>4</w:t>
            </w:r>
            <w:r w:rsidRPr="001D0E72">
              <w:rPr>
                <w:rFonts w:ascii="Times New Roman" w:hAnsi="Times New Roman"/>
                <w:b/>
                <w:i/>
                <w:color w:val="00B050"/>
                <w:lang w:val="en-US"/>
              </w:rPr>
              <w:t>c</w:t>
            </w:r>
          </w:p>
        </w:tc>
      </w:tr>
      <w:tr w:rsidR="00096A51" w:rsidRPr="009B5E7A" w:rsidTr="00010EBC">
        <w:tc>
          <w:tcPr>
            <w:tcW w:w="9571" w:type="dxa"/>
            <w:gridSpan w:val="12"/>
            <w:shd w:val="clear" w:color="auto" w:fill="auto"/>
          </w:tcPr>
          <w:p w:rsidR="00096A51" w:rsidRPr="00436D96" w:rsidRDefault="00096A51" w:rsidP="009B5E7A">
            <w:pPr>
              <w:spacing w:after="0"/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</w:tr>
      <w:tr w:rsidR="001D22D3" w:rsidRPr="009B5E7A" w:rsidTr="00010EBC">
        <w:tc>
          <w:tcPr>
            <w:tcW w:w="9571" w:type="dxa"/>
            <w:gridSpan w:val="12"/>
            <w:shd w:val="clear" w:color="auto" w:fill="auto"/>
          </w:tcPr>
          <w:p w:rsidR="001D22D3" w:rsidRPr="001D0E72" w:rsidRDefault="001D22D3" w:rsidP="009B5E7A">
            <w:pPr>
              <w:spacing w:after="0"/>
              <w:rPr>
                <w:rFonts w:ascii="Times New Roman" w:hAnsi="Times New Roman"/>
                <w:b/>
              </w:rPr>
            </w:pPr>
            <w:r w:rsidRPr="001D0E72">
              <w:rPr>
                <w:rStyle w:val="FontStyle24"/>
                <w:rFonts w:ascii="Times New Roman" w:hAnsi="Times New Roman"/>
                <w:sz w:val="22"/>
                <w:szCs w:val="26"/>
              </w:rPr>
              <w:t>Представленные документы</w:t>
            </w:r>
            <w:r w:rsidRPr="001D0E72">
              <w:rPr>
                <w:rStyle w:val="FontStyle24"/>
                <w:rFonts w:ascii="Times New Roman" w:hAnsi="Times New Roman"/>
                <w:sz w:val="22"/>
                <w:szCs w:val="26"/>
                <w:lang w:val="en-US"/>
              </w:rPr>
              <w:t>:</w:t>
            </w:r>
            <w:r w:rsidRPr="001D0E72">
              <w:rPr>
                <w:rStyle w:val="FontStyle24"/>
                <w:rFonts w:ascii="Times New Roman" w:hAnsi="Times New Roman"/>
                <w:sz w:val="22"/>
                <w:szCs w:val="26"/>
              </w:rPr>
              <w:t xml:space="preserve"> / </w:t>
            </w:r>
            <w:r w:rsidRPr="001D0E72">
              <w:rPr>
                <w:rStyle w:val="FontStyle24"/>
                <w:rFonts w:ascii="Times New Roman" w:hAnsi="Times New Roman"/>
                <w:i/>
                <w:color w:val="0070C0"/>
                <w:sz w:val="22"/>
                <w:szCs w:val="26"/>
              </w:rPr>
              <w:t>Attached documents</w:t>
            </w:r>
            <w:r w:rsidRPr="001D0E72">
              <w:rPr>
                <w:rStyle w:val="FontStyle24"/>
                <w:rFonts w:ascii="Times New Roman" w:hAnsi="Times New Roman"/>
                <w:i/>
                <w:color w:val="0070C0"/>
                <w:sz w:val="22"/>
                <w:szCs w:val="26"/>
                <w:lang w:val="en-US"/>
              </w:rPr>
              <w:t>:</w:t>
            </w:r>
          </w:p>
        </w:tc>
      </w:tr>
      <w:tr w:rsidR="001D22D3" w:rsidRPr="009B5E7A" w:rsidTr="00010EBC">
        <w:tc>
          <w:tcPr>
            <w:tcW w:w="95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1D22D3" w:rsidRPr="00015810" w:rsidRDefault="00854532" w:rsidP="00854532">
            <w:pPr>
              <w:spacing w:after="0"/>
              <w:jc w:val="both"/>
              <w:rPr>
                <w:rFonts w:ascii="Times New Roman" w:hAnsi="Times New Roman"/>
              </w:rPr>
            </w:pPr>
            <w:r w:rsidRPr="00015810">
              <w:rPr>
                <w:rFonts w:ascii="Times New Roman" w:hAnsi="Times New Roman"/>
              </w:rPr>
              <w:t xml:space="preserve">Договор об уполномочивании (копия); </w:t>
            </w:r>
            <w:r w:rsidR="00096A51" w:rsidRPr="00015810">
              <w:rPr>
                <w:rFonts w:ascii="Times New Roman" w:hAnsi="Times New Roman"/>
              </w:rPr>
              <w:t>техническое описание буфера; документация по монтажу и эксплуатации; чертежи деталей и устройств, поясняющие устройство и работу буфера, с указанием применяемых материалов и размеров допусков; характеристика используемой жидкости для гидравлических буферов; приложение к заявке (технические параметры для испытаний)</w:t>
            </w:r>
            <w:r w:rsidRPr="00015810">
              <w:rPr>
                <w:rFonts w:ascii="Times New Roman" w:hAnsi="Times New Roman"/>
              </w:rPr>
              <w:t xml:space="preserve">; </w:t>
            </w:r>
            <w:r w:rsidRPr="00015810">
              <w:rPr>
                <w:rFonts w:ascii="Times New Roman" w:hAnsi="Times New Roman"/>
                <w:color w:val="00B050"/>
              </w:rPr>
              <w:t>копия договора на поставку устройств безопасности</w:t>
            </w:r>
            <w:r w:rsidR="00B934DB" w:rsidRPr="00015810">
              <w:rPr>
                <w:rFonts w:ascii="Times New Roman" w:hAnsi="Times New Roman"/>
                <w:color w:val="00B050"/>
              </w:rPr>
              <w:t xml:space="preserve"> и товаросопроводительной документации</w:t>
            </w:r>
            <w:r w:rsidRPr="00015810">
              <w:rPr>
                <w:rFonts w:ascii="Times New Roman" w:hAnsi="Times New Roman"/>
                <w:color w:val="00B050"/>
              </w:rPr>
              <w:t xml:space="preserve"> (при схеме 3с или 4с)</w:t>
            </w:r>
            <w:r w:rsidR="00096A51" w:rsidRPr="00015810">
              <w:rPr>
                <w:rFonts w:ascii="Times New Roman" w:hAnsi="Times New Roman"/>
              </w:rPr>
              <w:t xml:space="preserve"> / </w:t>
            </w:r>
            <w:r w:rsidRPr="00015810">
              <w:rPr>
                <w:rFonts w:ascii="Times New Roman" w:hAnsi="Times New Roman"/>
                <w:i/>
                <w:color w:val="0070C0"/>
              </w:rPr>
              <w:t xml:space="preserve">Authorized </w:t>
            </w:r>
            <w:r w:rsidRPr="00015810">
              <w:rPr>
                <w:rFonts w:ascii="Times New Roman" w:hAnsi="Times New Roman"/>
                <w:i/>
                <w:color w:val="0070C0"/>
                <w:lang w:val="en-US"/>
              </w:rPr>
              <w:t>cont</w:t>
            </w:r>
            <w:r w:rsidR="00436D96" w:rsidRPr="00015810">
              <w:rPr>
                <w:rFonts w:ascii="Times New Roman" w:hAnsi="Times New Roman"/>
                <w:i/>
                <w:color w:val="0070C0"/>
                <w:lang w:val="en-US"/>
              </w:rPr>
              <w:t>r</w:t>
            </w:r>
            <w:r w:rsidRPr="00015810">
              <w:rPr>
                <w:rFonts w:ascii="Times New Roman" w:hAnsi="Times New Roman"/>
                <w:i/>
                <w:color w:val="0070C0"/>
                <w:lang w:val="en-US"/>
              </w:rPr>
              <w:t>act</w:t>
            </w:r>
            <w:r w:rsidRPr="00015810">
              <w:rPr>
                <w:rFonts w:ascii="Times New Roman" w:hAnsi="Times New Roman"/>
                <w:i/>
                <w:color w:val="0070C0"/>
              </w:rPr>
              <w:t xml:space="preserve"> (</w:t>
            </w:r>
            <w:r w:rsidRPr="00015810">
              <w:rPr>
                <w:rFonts w:ascii="Times New Roman" w:hAnsi="Times New Roman"/>
                <w:i/>
                <w:color w:val="0070C0"/>
                <w:lang w:val="en-US"/>
              </w:rPr>
              <w:t>copy</w:t>
            </w:r>
            <w:r w:rsidRPr="00015810">
              <w:rPr>
                <w:rFonts w:ascii="Times New Roman" w:hAnsi="Times New Roman"/>
                <w:i/>
                <w:color w:val="0070C0"/>
              </w:rPr>
              <w:t>);</w:t>
            </w:r>
            <w:r w:rsidRPr="00015810">
              <w:rPr>
                <w:rFonts w:ascii="Times New Roman" w:hAnsi="Times New Roman"/>
              </w:rPr>
              <w:t xml:space="preserve"> </w:t>
            </w:r>
            <w:r w:rsidR="00096A51" w:rsidRPr="00015810">
              <w:rPr>
                <w:rFonts w:ascii="Times New Roman" w:hAnsi="Times New Roman"/>
                <w:i/>
                <w:color w:val="0070C0"/>
              </w:rPr>
              <w:t>technical specification of the buffer; installation and maintenance manuals; buffer drawings; specification of buffer liquid (hydraulic buffer</w:t>
            </w:r>
            <w:r w:rsidRPr="00015810">
              <w:rPr>
                <w:rFonts w:ascii="Times New Roman" w:hAnsi="Times New Roman"/>
                <w:i/>
                <w:color w:val="0070C0"/>
              </w:rPr>
              <w:t>)</w:t>
            </w:r>
            <w:r w:rsidR="00096A51" w:rsidRPr="00015810">
              <w:rPr>
                <w:rFonts w:ascii="Times New Roman" w:hAnsi="Times New Roman"/>
                <w:i/>
                <w:color w:val="0070C0"/>
              </w:rPr>
              <w:t>; annex for application (technical parameters for tests)</w:t>
            </w:r>
            <w:r w:rsidRPr="00015810">
              <w:rPr>
                <w:rFonts w:ascii="Times New Roman" w:hAnsi="Times New Roman"/>
                <w:i/>
                <w:color w:val="0070C0"/>
              </w:rPr>
              <w:t xml:space="preserve">; </w:t>
            </w:r>
            <w:r w:rsidR="00B934DB" w:rsidRPr="00015810">
              <w:rPr>
                <w:rFonts w:ascii="Times New Roman" w:hAnsi="Times New Roman"/>
                <w:i/>
                <w:color w:val="00B050"/>
              </w:rPr>
              <w:t>copy of the contract for the supply of safety devices and shipping documentation</w:t>
            </w:r>
            <w:r w:rsidRPr="00015810">
              <w:rPr>
                <w:rFonts w:ascii="Times New Roman" w:hAnsi="Times New Roman"/>
                <w:i/>
                <w:color w:val="00B050"/>
              </w:rPr>
              <w:t xml:space="preserve"> (with 3c or 4c scheme)</w:t>
            </w:r>
          </w:p>
        </w:tc>
      </w:tr>
      <w:tr w:rsidR="001D22D3" w:rsidRPr="009B5E7A" w:rsidTr="00010EBC">
        <w:tc>
          <w:tcPr>
            <w:tcW w:w="957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1D22D3" w:rsidRPr="009B5E7A" w:rsidRDefault="001D22D3" w:rsidP="009B5E7A">
            <w:pPr>
              <w:spacing w:after="0"/>
              <w:jc w:val="center"/>
              <w:rPr>
                <w:rFonts w:ascii="Times New Roman" w:hAnsi="Times New Roman"/>
                <w:sz w:val="18"/>
              </w:rPr>
            </w:pPr>
            <w:r w:rsidRPr="009B5E7A">
              <w:rPr>
                <w:rFonts w:ascii="Times New Roman" w:hAnsi="Times New Roman"/>
                <w:sz w:val="18"/>
              </w:rPr>
              <w:t xml:space="preserve">перечень документов, представленных заявителем в качестве доказательства соответствия продукции установленным требованиям / </w:t>
            </w:r>
            <w:r w:rsidR="00EC58C5" w:rsidRPr="009B5E7A">
              <w:rPr>
                <w:rFonts w:ascii="Times New Roman" w:hAnsi="Times New Roman"/>
                <w:i/>
                <w:color w:val="0070C0"/>
                <w:sz w:val="18"/>
              </w:rPr>
              <w:t>documents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attached to application to </w:t>
            </w:r>
            <w:r w:rsidR="00D531C7" w:rsidRPr="009B5E7A">
              <w:rPr>
                <w:rFonts w:ascii="Times New Roman" w:hAnsi="Times New Roman"/>
                <w:i/>
                <w:color w:val="0070C0"/>
                <w:sz w:val="18"/>
              </w:rPr>
              <w:t>prove conformity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 xml:space="preserve"> of device to the required rules</w:t>
            </w:r>
          </w:p>
        </w:tc>
      </w:tr>
      <w:tr w:rsidR="00E15297" w:rsidRPr="009B5E7A" w:rsidTr="00010EBC">
        <w:tc>
          <w:tcPr>
            <w:tcW w:w="9571" w:type="dxa"/>
            <w:gridSpan w:val="12"/>
            <w:shd w:val="clear" w:color="auto" w:fill="auto"/>
          </w:tcPr>
          <w:p w:rsidR="00E15297" w:rsidRPr="00E15297" w:rsidRDefault="00E15297" w:rsidP="009B5E7A">
            <w:pPr>
              <w:spacing w:after="0"/>
              <w:jc w:val="right"/>
              <w:rPr>
                <w:rFonts w:ascii="Times New Roman" w:hAnsi="Times New Roman"/>
                <w:b/>
                <w:sz w:val="18"/>
              </w:rPr>
            </w:pPr>
          </w:p>
        </w:tc>
      </w:tr>
      <w:tr w:rsidR="00096A51" w:rsidRPr="001D0E72" w:rsidTr="00010EBC">
        <w:tc>
          <w:tcPr>
            <w:tcW w:w="9571" w:type="dxa"/>
            <w:gridSpan w:val="12"/>
            <w:shd w:val="clear" w:color="auto" w:fill="auto"/>
          </w:tcPr>
          <w:p w:rsidR="00096A51" w:rsidRPr="001D0E72" w:rsidRDefault="001D0E72" w:rsidP="001D0E72">
            <w:pPr>
              <w:spacing w:after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1D0E72">
              <w:rPr>
                <w:rFonts w:ascii="Times New Roman" w:hAnsi="Times New Roman"/>
                <w:b/>
                <w:sz w:val="20"/>
              </w:rPr>
              <w:t xml:space="preserve">Заявитель обязуется </w:t>
            </w:r>
            <w:r w:rsidR="00E15297" w:rsidRPr="001D0E72">
              <w:rPr>
                <w:rFonts w:ascii="Times New Roman" w:hAnsi="Times New Roman"/>
                <w:b/>
                <w:sz w:val="20"/>
              </w:rPr>
              <w:t>выполня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 xml:space="preserve">ть </w:t>
            </w:r>
            <w:r w:rsidR="00E15297" w:rsidRPr="001D0E72">
              <w:rPr>
                <w:rFonts w:ascii="Times New Roman" w:hAnsi="Times New Roman"/>
                <w:b/>
                <w:sz w:val="20"/>
              </w:rPr>
              <w:t xml:space="preserve">все 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>правила и условия сертификации, установленные законодательством Российской Федерации в обл</w:t>
            </w:r>
            <w:r w:rsidRPr="001D0E72">
              <w:rPr>
                <w:rFonts w:ascii="Times New Roman" w:hAnsi="Times New Roman"/>
                <w:b/>
                <w:sz w:val="20"/>
              </w:rPr>
              <w:t>асти технического регулирования. Заявитель</w:t>
            </w:r>
            <w:r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1D0E72">
              <w:rPr>
                <w:rFonts w:ascii="Times New Roman" w:hAnsi="Times New Roman"/>
                <w:b/>
                <w:sz w:val="20"/>
              </w:rPr>
              <w:t>гарантирует</w:t>
            </w:r>
            <w:r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1D0E72">
              <w:rPr>
                <w:rFonts w:ascii="Times New Roman" w:hAnsi="Times New Roman"/>
                <w:b/>
                <w:sz w:val="20"/>
              </w:rPr>
              <w:t>оплату</w:t>
            </w:r>
            <w:r w:rsidR="00096A51"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>работ</w:t>
            </w:r>
            <w:r w:rsidR="00096A51"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>по</w:t>
            </w:r>
            <w:r w:rsidR="00096A51"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>сертификации</w:t>
            </w:r>
            <w:r w:rsidR="00096A51" w:rsidRPr="001D0E72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="00096A51" w:rsidRPr="001D0E72">
              <w:rPr>
                <w:rFonts w:ascii="Times New Roman" w:hAnsi="Times New Roman"/>
                <w:b/>
                <w:sz w:val="20"/>
              </w:rPr>
              <w:t>продукции</w:t>
            </w:r>
            <w:r w:rsidRPr="001D0E72">
              <w:rPr>
                <w:sz w:val="20"/>
                <w:lang w:val="en-US"/>
              </w:rPr>
              <w:t xml:space="preserve"> </w:t>
            </w:r>
            <w:r w:rsidR="00096A51" w:rsidRPr="001D0E72">
              <w:rPr>
                <w:rFonts w:ascii="Times New Roman" w:hAnsi="Times New Roman"/>
                <w:sz w:val="20"/>
                <w:lang w:val="en-US"/>
              </w:rPr>
              <w:t xml:space="preserve">/ </w:t>
            </w:r>
            <w:r w:rsidR="00096A51" w:rsidRPr="001D0E72">
              <w:rPr>
                <w:rFonts w:ascii="Times New Roman" w:hAnsi="Times New Roman"/>
                <w:b/>
                <w:i/>
                <w:color w:val="0070C0"/>
                <w:sz w:val="20"/>
                <w:lang w:val="en-US"/>
              </w:rPr>
              <w:t>Applicant obligates to perform rules and terms of certification established by the legislation of the Russian Federation in technical regulation</w:t>
            </w:r>
            <w:r w:rsidRPr="001D0E72">
              <w:rPr>
                <w:rFonts w:ascii="Times New Roman" w:hAnsi="Times New Roman"/>
                <w:b/>
                <w:i/>
                <w:color w:val="0070C0"/>
                <w:sz w:val="20"/>
                <w:lang w:val="en-US"/>
              </w:rPr>
              <w:t>.</w:t>
            </w:r>
            <w:r w:rsidR="00096A51" w:rsidRPr="001D0E72">
              <w:rPr>
                <w:rFonts w:ascii="Times New Roman" w:hAnsi="Times New Roman"/>
                <w:b/>
                <w:i/>
                <w:color w:val="0070C0"/>
                <w:sz w:val="20"/>
                <w:lang w:val="en-US"/>
              </w:rPr>
              <w:t xml:space="preserve"> Applicant guarantees certification works payment</w:t>
            </w:r>
          </w:p>
        </w:tc>
      </w:tr>
      <w:tr w:rsidR="00096A51" w:rsidRPr="001D0E72" w:rsidTr="00010EBC">
        <w:tc>
          <w:tcPr>
            <w:tcW w:w="9571" w:type="dxa"/>
            <w:gridSpan w:val="12"/>
            <w:shd w:val="clear" w:color="auto" w:fill="auto"/>
          </w:tcPr>
          <w:p w:rsidR="00096A51" w:rsidRPr="00015810" w:rsidRDefault="00096A51" w:rsidP="009B5E7A">
            <w:pPr>
              <w:spacing w:after="0"/>
              <w:jc w:val="right"/>
              <w:rPr>
                <w:rFonts w:ascii="Times New Roman" w:hAnsi="Times New Roman"/>
                <w:b/>
                <w:sz w:val="18"/>
                <w:lang w:val="en-US"/>
              </w:rPr>
            </w:pPr>
          </w:p>
        </w:tc>
      </w:tr>
      <w:tr w:rsidR="008F47BD" w:rsidRPr="009B5E7A" w:rsidTr="008F47BD">
        <w:tc>
          <w:tcPr>
            <w:tcW w:w="3363" w:type="dxa"/>
            <w:gridSpan w:val="3"/>
            <w:shd w:val="clear" w:color="auto" w:fill="auto"/>
          </w:tcPr>
          <w:p w:rsidR="008F47BD" w:rsidRPr="001D0E72" w:rsidRDefault="008F47BD" w:rsidP="009B5E7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1D0E72">
              <w:rPr>
                <w:rFonts w:ascii="Times New Roman" w:hAnsi="Times New Roman"/>
                <w:b/>
              </w:rPr>
              <w:t xml:space="preserve">Руководитель организации (уполномоченное лицо) / </w:t>
            </w:r>
          </w:p>
          <w:p w:rsidR="008F47BD" w:rsidRPr="009B5E7A" w:rsidRDefault="008F47BD" w:rsidP="009B5E7A">
            <w:pPr>
              <w:spacing w:after="0"/>
              <w:jc w:val="both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Head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of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company</w:t>
            </w:r>
            <w:r w:rsidRPr="001D0E72">
              <w:rPr>
                <w:rFonts w:ascii="Times New Roman" w:hAnsi="Times New Roman"/>
                <w:b/>
                <w:i/>
                <w:color w:val="0070C0"/>
              </w:rPr>
              <w:t xml:space="preserve"> (authorized person)</w:t>
            </w:r>
          </w:p>
        </w:tc>
        <w:tc>
          <w:tcPr>
            <w:tcW w:w="269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F47BD" w:rsidRPr="009B5E7A" w:rsidRDefault="008F47BD" w:rsidP="009B5E7A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3" w:type="dxa"/>
            <w:shd w:val="clear" w:color="auto" w:fill="auto"/>
          </w:tcPr>
          <w:p w:rsidR="008F47BD" w:rsidRPr="009B5E7A" w:rsidRDefault="008F47BD" w:rsidP="009B5E7A">
            <w:pPr>
              <w:spacing w:after="0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2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47BD" w:rsidRPr="005D1173" w:rsidRDefault="008F47BD" w:rsidP="005D1173">
            <w:pPr>
              <w:spacing w:after="120"/>
              <w:jc w:val="center"/>
              <w:rPr>
                <w:rFonts w:ascii="Times New Roman" w:hAnsi="Times New Roman"/>
                <w:b/>
                <w:i/>
                <w:color w:val="00B050"/>
                <w:sz w:val="24"/>
              </w:rPr>
            </w:pPr>
            <w:r w:rsidRPr="005D1173">
              <w:rPr>
                <w:rFonts w:ascii="Times New Roman" w:hAnsi="Times New Roman"/>
                <w:b/>
                <w:i/>
                <w:color w:val="00B050"/>
                <w:sz w:val="24"/>
              </w:rPr>
              <w:t>Сомов И.А.</w:t>
            </w:r>
          </w:p>
        </w:tc>
      </w:tr>
      <w:tr w:rsidR="00096A51" w:rsidRPr="009B5E7A" w:rsidTr="008F47BD">
        <w:tc>
          <w:tcPr>
            <w:tcW w:w="3363" w:type="dxa"/>
            <w:gridSpan w:val="3"/>
            <w:shd w:val="clear" w:color="auto" w:fill="auto"/>
          </w:tcPr>
          <w:p w:rsidR="00096A51" w:rsidRPr="009B5E7A" w:rsidRDefault="001D0E72" w:rsidP="001D0E7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1D0E72">
              <w:rPr>
                <w:rFonts w:ascii="Times New Roman" w:hAnsi="Times New Roman"/>
                <w:b/>
              </w:rPr>
              <w:t xml:space="preserve">М.П. / </w:t>
            </w:r>
            <w:r w:rsidRPr="001D0E72">
              <w:rPr>
                <w:rFonts w:ascii="Times New Roman" w:hAnsi="Times New Roman"/>
                <w:b/>
                <w:i/>
                <w:color w:val="0070C0"/>
                <w:lang w:val="en-US"/>
              </w:rPr>
              <w:t>Stamp</w:t>
            </w:r>
          </w:p>
        </w:tc>
        <w:tc>
          <w:tcPr>
            <w:tcW w:w="2982" w:type="dxa"/>
            <w:gridSpan w:val="7"/>
            <w:shd w:val="clear" w:color="auto" w:fill="auto"/>
          </w:tcPr>
          <w:p w:rsidR="00096A51" w:rsidRPr="009B5E7A" w:rsidRDefault="00096A51" w:rsidP="009B5E7A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B5E7A">
              <w:rPr>
                <w:rFonts w:ascii="Times New Roman" w:hAnsi="Times New Roman"/>
                <w:sz w:val="18"/>
                <w:szCs w:val="18"/>
              </w:rPr>
              <w:t xml:space="preserve">подпись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  <w:szCs w:val="18"/>
              </w:rPr>
              <w:t>signature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096A51" w:rsidRPr="009B5E7A" w:rsidRDefault="00096A51" w:rsidP="009B5E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B5E7A">
              <w:rPr>
                <w:rFonts w:ascii="Times New Roman" w:hAnsi="Times New Roman"/>
                <w:sz w:val="18"/>
              </w:rPr>
              <w:t xml:space="preserve">фамилия, инициалы / </w:t>
            </w:r>
            <w:r w:rsidRPr="009B5E7A">
              <w:rPr>
                <w:rFonts w:ascii="Times New Roman" w:hAnsi="Times New Roman"/>
                <w:i/>
                <w:color w:val="0070C0"/>
                <w:sz w:val="18"/>
              </w:rPr>
              <w:t>surname, initials</w:t>
            </w:r>
          </w:p>
        </w:tc>
      </w:tr>
    </w:tbl>
    <w:p w:rsidR="00015810" w:rsidRDefault="00015810" w:rsidP="001D0E72">
      <w:pPr>
        <w:spacing w:after="0"/>
        <w:rPr>
          <w:rFonts w:ascii="Times New Roman" w:hAnsi="Times New Roman"/>
          <w:sz w:val="24"/>
        </w:rPr>
        <w:sectPr w:rsidR="00015810" w:rsidSect="0001581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284" w:footer="708" w:gutter="0"/>
          <w:cols w:space="708"/>
          <w:titlePg/>
          <w:docGrid w:linePitch="360"/>
        </w:sectPr>
      </w:pPr>
    </w:p>
    <w:tbl>
      <w:tblPr>
        <w:tblW w:w="1530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252"/>
        <w:gridCol w:w="8330"/>
        <w:gridCol w:w="2977"/>
        <w:gridCol w:w="3561"/>
        <w:gridCol w:w="180"/>
      </w:tblGrid>
      <w:tr w:rsidR="001F1A30" w:rsidRPr="00065E9C" w:rsidTr="004136C3">
        <w:trPr>
          <w:gridAfter w:val="1"/>
          <w:wAfter w:w="180" w:type="dxa"/>
        </w:trPr>
        <w:tc>
          <w:tcPr>
            <w:tcW w:w="15120" w:type="dxa"/>
            <w:gridSpan w:val="4"/>
          </w:tcPr>
          <w:p w:rsidR="001F1A30" w:rsidRPr="001F1A30" w:rsidRDefault="001F1A30" w:rsidP="00F27ABD">
            <w:pPr>
              <w:autoSpaceDE w:val="0"/>
              <w:autoSpaceDN w:val="0"/>
              <w:adjustRightInd w:val="0"/>
              <w:spacing w:before="120" w:after="240" w:line="240" w:lineRule="auto"/>
              <w:ind w:firstLine="28"/>
              <w:jc w:val="right"/>
              <w:rPr>
                <w:rFonts w:ascii="Times New Roman" w:eastAsia="Times New Roman" w:hAnsi="Times New Roman"/>
                <w:szCs w:val="24"/>
                <w:lang w:val="en-US" w:eastAsia="ru-RU"/>
              </w:rPr>
            </w:pP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lastRenderedPageBreak/>
              <w:t>Приложение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к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заявке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на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сертификацию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буфера</w:t>
            </w:r>
            <w:r w:rsidRPr="001F1A30"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/ </w:t>
            </w:r>
            <w:r w:rsidRPr="001F1A30">
              <w:rPr>
                <w:rFonts w:ascii="Times New Roman" w:eastAsia="Times New Roman" w:hAnsi="Times New Roman"/>
                <w:i/>
                <w:color w:val="0070C0"/>
                <w:szCs w:val="24"/>
                <w:lang w:val="en-US" w:eastAsia="ru-RU"/>
              </w:rPr>
              <w:t>Annex to the application for certification of the buffer</w:t>
            </w:r>
          </w:p>
        </w:tc>
      </w:tr>
      <w:tr w:rsidR="00015810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  <w:vAlign w:val="center"/>
          </w:tcPr>
          <w:p w:rsidR="00015810" w:rsidRPr="00015810" w:rsidRDefault="00015810" w:rsidP="001F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Тип буфера</w:t>
            </w:r>
            <w:r w:rsidR="00DA75EE">
              <w:rPr>
                <w:rFonts w:ascii="Times New Roman" w:eastAsia="Times New Roman" w:hAnsi="Times New Roman"/>
                <w:lang w:eastAsia="ru-RU"/>
              </w:rPr>
              <w:t>, модель</w:t>
            </w:r>
            <w:r w:rsidR="001F1A30" w:rsidRPr="001F1A30"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="001F1A30"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Buffer type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5810" w:rsidRPr="00DA75EE" w:rsidRDefault="00015810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70C0"/>
                <w:lang w:eastAsia="ru-RU"/>
              </w:rPr>
            </w:pPr>
            <w:r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Энергорассеивающий (гидравлический)</w:t>
            </w:r>
            <w:r w:rsidR="001E25A5"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, модель</w:t>
            </w:r>
            <w:r w:rsidR="001F1A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E25A5"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OB16</w:t>
            </w:r>
            <w:r w:rsid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="001F1A30">
              <w:rPr>
                <w:rFonts w:ascii="Times New Roman" w:eastAsia="Times New Roman" w:hAnsi="Times New Roman"/>
                <w:lang w:eastAsia="ru-RU"/>
              </w:rPr>
              <w:t xml:space="preserve">/ </w:t>
            </w: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Hydraulic</w:t>
            </w:r>
            <w:r w:rsidR="00DA75EE"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, OB16 </w:t>
            </w:r>
            <w:r w:rsidR="00DA75EE" w:rsidRPr="00DA75EE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type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015810" w:rsidRPr="001E25A5" w:rsidRDefault="00015810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Энергонакопительный с нелинейными характеристиками</w:t>
            </w:r>
            <w:r w:rsidR="001F1A30"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(полиуретановый, резиновый</w:t>
            </w:r>
            <w:r w:rsidR="00336265"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), модель</w:t>
            </w:r>
            <w:r w:rsidR="001E25A5"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 xml:space="preserve"> 300400L </w:t>
            </w:r>
            <w:r w:rsidR="001F1A30" w:rsidRPr="001E25A5">
              <w:rPr>
                <w:rFonts w:ascii="Times New Roman" w:eastAsia="Times New Roman" w:hAnsi="Times New Roman"/>
                <w:color w:val="00B050"/>
                <w:lang w:eastAsia="ru-RU"/>
              </w:rPr>
              <w:t>/</w:t>
            </w:r>
            <w:r w:rsidR="001F1A3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Energy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savings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with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non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-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linear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characteristics</w:t>
            </w:r>
            <w:r w:rsidR="001E25A5"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 </w:t>
            </w:r>
            <w:r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(polyurethane, rubber)</w:t>
            </w:r>
            <w:r w:rsidR="001E25A5" w:rsidRPr="001E25A5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, 300400L </w:t>
            </w:r>
            <w:r w:rsidR="001E25A5" w:rsidRPr="001E25A5">
              <w:rPr>
                <w:rFonts w:ascii="Times New Roman" w:eastAsia="Times New Roman" w:hAnsi="Times New Roman"/>
                <w:i/>
                <w:color w:val="00B050"/>
                <w:lang w:val="en-US" w:eastAsia="ru-RU"/>
              </w:rPr>
              <w:t>type</w:t>
            </w:r>
          </w:p>
        </w:tc>
      </w:tr>
      <w:tr w:rsidR="00015810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015810" w:rsidRPr="00015810" w:rsidRDefault="00015810" w:rsidP="00F27A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Максимальная номинальная скорость</w:t>
            </w:r>
            <w:r w:rsidR="008C527E" w:rsidRPr="008C527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8C527E">
              <w:rPr>
                <w:rFonts w:ascii="Times New Roman" w:eastAsia="Times New Roman" w:hAnsi="Times New Roman"/>
                <w:lang w:eastAsia="ru-RU"/>
              </w:rPr>
              <w:t>лифта</w:t>
            </w:r>
            <w:r w:rsidRPr="00015810">
              <w:rPr>
                <w:rFonts w:ascii="Times New Roman" w:eastAsia="Times New Roman" w:hAnsi="Times New Roman"/>
                <w:lang w:eastAsia="ru-RU"/>
              </w:rPr>
              <w:t>, м/c</w:t>
            </w:r>
            <w:r w:rsidR="001F1A30" w:rsidRPr="001F1A30"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Maximum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rated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="008C527E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elevator</w:t>
            </w:r>
            <w:r w:rsidR="008C527E" w:rsidRPr="008C527E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speed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/</w:t>
            </w:r>
            <w:r w:rsidR="001F1A30" w:rsidRPr="00010EBC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5810" w:rsidRPr="00DA75EE" w:rsidRDefault="00DA75EE" w:rsidP="001F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1,6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015810" w:rsidRPr="00152403" w:rsidRDefault="001E25A5" w:rsidP="001F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1,0</w:t>
            </w:r>
          </w:p>
        </w:tc>
      </w:tr>
      <w:tr w:rsidR="00015810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015810" w:rsidRPr="00015810" w:rsidRDefault="00015810" w:rsidP="00F27A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Максимальная скорость удара, м/с</w:t>
            </w:r>
            <w:r w:rsidR="00F27ABD" w:rsidRPr="0001581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27ABD" w:rsidRPr="00F27ABD">
              <w:rPr>
                <w:rFonts w:ascii="Times New Roman" w:eastAsia="Times New Roman" w:hAnsi="Times New Roman"/>
                <w:lang w:eastAsia="ru-RU"/>
              </w:rPr>
              <w:t xml:space="preserve">/ </w:t>
            </w:r>
            <w:r w:rsidR="00F27ABD" w:rsidRPr="00010EBC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Maximum speed of blow, m/s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5810" w:rsidRPr="00DA75EE" w:rsidRDefault="00DA75EE" w:rsidP="001F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1,84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015810" w:rsidRPr="00152403" w:rsidRDefault="001E25A5" w:rsidP="001F1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1,15</w:t>
            </w:r>
          </w:p>
        </w:tc>
      </w:tr>
      <w:tr w:rsidR="00F27ABD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F27ABD" w:rsidRPr="0044184F" w:rsidRDefault="00127F05" w:rsidP="00700FC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127F05">
              <w:rPr>
                <w:rFonts w:ascii="Times New Roman" w:eastAsia="Times New Roman" w:hAnsi="Times New Roman"/>
                <w:lang w:eastAsia="ru-RU"/>
              </w:rPr>
              <w:t>Минимальная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масса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на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восприятие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нагрузки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от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которой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рассчитан</w:t>
            </w:r>
            <w:r w:rsidRPr="0044184F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127F05">
              <w:rPr>
                <w:rFonts w:ascii="Times New Roman" w:eastAsia="Times New Roman" w:hAnsi="Times New Roman"/>
                <w:lang w:eastAsia="ru-RU"/>
              </w:rPr>
              <w:t>буфер</w:t>
            </w:r>
            <w:r w:rsidR="00F27ABD" w:rsidRPr="0044184F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="00F27ABD" w:rsidRPr="00015810">
              <w:rPr>
                <w:rFonts w:ascii="Times New Roman" w:eastAsia="Times New Roman" w:hAnsi="Times New Roman"/>
                <w:lang w:eastAsia="ru-RU"/>
              </w:rPr>
              <w:t>кг</w:t>
            </w:r>
            <w:r w:rsidR="00F27ABD" w:rsidRPr="0044184F">
              <w:rPr>
                <w:rFonts w:ascii="Times New Roman" w:eastAsia="Times New Roman" w:hAnsi="Times New Roman"/>
                <w:lang w:val="en-US" w:eastAsia="ru-RU"/>
              </w:rPr>
              <w:t xml:space="preserve"> / </w:t>
            </w:r>
            <w:r w:rsidR="0044184F" w:rsidRPr="0044184F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 xml:space="preserve">The minimum mass for the perception of the load from which the buffer is </w:t>
            </w:r>
            <w:r w:rsidR="00336265" w:rsidRPr="0044184F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calculated</w:t>
            </w:r>
            <w:r w:rsidR="00336265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,</w:t>
            </w:r>
            <w:r w:rsidR="00F27ABD" w:rsidRPr="0044184F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 xml:space="preserve"> </w:t>
            </w:r>
            <w:r w:rsidR="00F27ABD"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kg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7ABD" w:rsidRPr="00DA75EE" w:rsidRDefault="00336265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700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F27ABD" w:rsidRPr="00152403" w:rsidRDefault="001E25A5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750</w:t>
            </w:r>
          </w:p>
        </w:tc>
      </w:tr>
      <w:tr w:rsidR="00F27ABD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F27ABD" w:rsidRPr="00700FCE" w:rsidRDefault="00700FCE" w:rsidP="00700FC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r w:rsidRPr="00700FCE">
              <w:rPr>
                <w:rFonts w:ascii="Times New Roman" w:eastAsia="Times New Roman" w:hAnsi="Times New Roman"/>
                <w:lang w:eastAsia="ru-RU"/>
              </w:rPr>
              <w:t>Максимальная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масса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на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восприятие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нагрузки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от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которой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рассчитан</w:t>
            </w:r>
            <w:r w:rsidRPr="00700FCE">
              <w:rPr>
                <w:rFonts w:ascii="Times New Roman" w:eastAsia="Times New Roman" w:hAnsi="Times New Roman"/>
                <w:lang w:val="en-US" w:eastAsia="ru-RU"/>
              </w:rPr>
              <w:t xml:space="preserve"> </w:t>
            </w:r>
            <w:r w:rsidRPr="00700FCE">
              <w:rPr>
                <w:rFonts w:ascii="Times New Roman" w:eastAsia="Times New Roman" w:hAnsi="Times New Roman"/>
                <w:lang w:eastAsia="ru-RU"/>
              </w:rPr>
              <w:t>буфер</w:t>
            </w:r>
            <w:r w:rsidR="00F27ABD" w:rsidRPr="00700FCE">
              <w:rPr>
                <w:rFonts w:ascii="Times New Roman" w:eastAsia="Times New Roman" w:hAnsi="Times New Roman"/>
                <w:lang w:val="en-US" w:eastAsia="ru-RU"/>
              </w:rPr>
              <w:t xml:space="preserve">, </w:t>
            </w:r>
            <w:r w:rsidR="00F27ABD" w:rsidRPr="00F27ABD">
              <w:rPr>
                <w:rFonts w:ascii="Times New Roman" w:eastAsia="Times New Roman" w:hAnsi="Times New Roman"/>
                <w:lang w:eastAsia="ru-RU"/>
              </w:rPr>
              <w:t>кг</w:t>
            </w:r>
            <w:r w:rsidR="00F27ABD" w:rsidRPr="00700FCE">
              <w:rPr>
                <w:rFonts w:ascii="Times New Roman" w:eastAsia="Times New Roman" w:hAnsi="Times New Roman"/>
                <w:lang w:val="en-US" w:eastAsia="ru-RU"/>
              </w:rPr>
              <w:t xml:space="preserve"> / </w:t>
            </w:r>
            <w:r w:rsidRPr="00700FCE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Maximum mass for the perception of the load from which the buffer is calculated</w:t>
            </w:r>
            <w:r w:rsidR="00F27ABD" w:rsidRPr="00700FCE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, kg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7ABD" w:rsidRPr="00DA75EE" w:rsidRDefault="00336265" w:rsidP="00336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5300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F27ABD" w:rsidRPr="00152403" w:rsidRDefault="001E25A5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230</w:t>
            </w:r>
          </w:p>
        </w:tc>
      </w:tr>
      <w:tr w:rsidR="00F27ABD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F27ABD" w:rsidRPr="00015810" w:rsidRDefault="00F27ABD" w:rsidP="00F27A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Техническая характеристика жидкости для гидравлических буферов</w:t>
            </w:r>
            <w:r w:rsidRPr="00F27ABD"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Specification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of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the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fluid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for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hydraulic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7ABD" w:rsidRPr="00DA75EE" w:rsidRDefault="00DA75EE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ISO VG 46 - VI 104 минимум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F27ABD" w:rsidRPr="00152403" w:rsidRDefault="00152403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-</w:t>
            </w:r>
          </w:p>
        </w:tc>
      </w:tr>
      <w:tr w:rsidR="00F27ABD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F27ABD" w:rsidRPr="00015810" w:rsidRDefault="00F27ABD" w:rsidP="00F27A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Необходимые для эксплуатации условия окружающей среды: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lang w:eastAsia="ru-RU"/>
              </w:rPr>
              <w:t xml:space="preserve">температура </w:t>
            </w:r>
            <w:r w:rsidRPr="00015810">
              <w:rPr>
                <w:rFonts w:ascii="Times New Roman" w:eastAsia="Times New Roman" w:hAnsi="Times New Roman"/>
                <w:lang w:val="en-US" w:eastAsia="ru-RU"/>
              </w:rPr>
              <w:t>t</w:t>
            </w:r>
            <w:r w:rsidRPr="00015810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27ABD">
              <w:rPr>
                <w:rFonts w:ascii="Times New Roman" w:eastAsia="Times New Roman" w:hAnsi="Times New Roman"/>
                <w:lang w:eastAsia="ru-RU"/>
              </w:rPr>
              <w:t>⁰</w:t>
            </w:r>
            <w:r w:rsidRPr="0001581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F27ABD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lang w:eastAsia="ru-RU"/>
              </w:rPr>
              <w:t>относительная влажность φ, %</w:t>
            </w:r>
            <w:r w:rsidRPr="00F27ABD">
              <w:rPr>
                <w:rFonts w:ascii="Times New Roman" w:eastAsia="Times New Roman" w:hAnsi="Times New Roman"/>
                <w:lang w:eastAsia="ru-RU"/>
              </w:rPr>
              <w:t xml:space="preserve"> /</w:t>
            </w:r>
            <w:r w:rsidRPr="00F27ABD">
              <w:rPr>
                <w:rFonts w:ascii="Times New Roman" w:eastAsia="Times New Roman" w:hAnsi="Times New Roman"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Necessary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for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the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operation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of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environmental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conditions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:</w:t>
            </w:r>
            <w:r w:rsidRPr="00F27ABD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temperature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F27ABD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⁰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С</w:t>
            </w:r>
            <w:r w:rsidRPr="00F27ABD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relative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humidity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φ, %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7ABD" w:rsidRPr="00DA75EE" w:rsidRDefault="00152403" w:rsidP="00DA7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от </w:t>
            </w:r>
            <w:r w:rsidR="00DA75EE"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минус 5 до 45 при влажности не более 95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52403" w:rsidRPr="00152403" w:rsidRDefault="00152403" w:rsidP="0015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от минус 15 до 60</w:t>
            </w:r>
          </w:p>
          <w:p w:rsidR="00F27ABD" w:rsidRPr="00152403" w:rsidRDefault="00152403" w:rsidP="0015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98% при 20-25°С</w:t>
            </w:r>
          </w:p>
        </w:tc>
      </w:tr>
      <w:tr w:rsidR="00F27ABD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F27ABD" w:rsidRPr="00015810" w:rsidRDefault="00F27ABD" w:rsidP="00F27ABD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Высота в свободном состоянии, мм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Height of the free state, mm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27ABD" w:rsidRPr="00DA75EE" w:rsidRDefault="00DA75EE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625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F27ABD" w:rsidRPr="00152403" w:rsidRDefault="001E25A5" w:rsidP="00F27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80</w:t>
            </w:r>
          </w:p>
        </w:tc>
      </w:tr>
      <w:tr w:rsidR="001E25A5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1E25A5" w:rsidRPr="00015810" w:rsidRDefault="001E25A5" w:rsidP="001E25A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Диаметр буфера для энергонакопительных буферов, мм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Diameter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of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the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to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polyurethane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buffers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mm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25A5" w:rsidRPr="00DA75EE" w:rsidRDefault="001E25A5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-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E25A5" w:rsidRPr="00152403" w:rsidRDefault="001E25A5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80</w:t>
            </w:r>
          </w:p>
        </w:tc>
      </w:tr>
      <w:tr w:rsidR="001E25A5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1E25A5" w:rsidRPr="00015810" w:rsidRDefault="001E25A5" w:rsidP="001E25A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Максимальный допустимый ход штока буфера для гидравлических буферов, мм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Maximum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allowable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stroke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of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the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for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hydraulic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buffers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mm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25A5" w:rsidRPr="00DA75EE" w:rsidRDefault="001E25A5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175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E25A5" w:rsidRPr="00152403" w:rsidRDefault="00152403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-</w:t>
            </w:r>
          </w:p>
        </w:tc>
      </w:tr>
      <w:tr w:rsidR="001E25A5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1E25A5" w:rsidRPr="00015810" w:rsidRDefault="001E25A5" w:rsidP="001E25A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lang w:eastAsia="ru-RU"/>
              </w:rPr>
              <w:t>Объем заливаемой в буфер гидравлической жидкости, л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Volume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of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hydraulic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fluid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filled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into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the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buffer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l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25A5" w:rsidRPr="00DA75EE" w:rsidRDefault="001E25A5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1,7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E25A5" w:rsidRPr="00152403" w:rsidRDefault="00152403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-</w:t>
            </w:r>
          </w:p>
        </w:tc>
      </w:tr>
      <w:tr w:rsidR="001E25A5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1E25A5" w:rsidRPr="00015810" w:rsidRDefault="001E25A5" w:rsidP="001E25A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color w:val="000000"/>
                <w:lang w:eastAsia="ru-RU"/>
              </w:rPr>
              <w:t>Срок службы, лет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Lifetime, years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25A5" w:rsidRPr="00DA75EE" w:rsidRDefault="001E25A5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25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E25A5" w:rsidRPr="00152403" w:rsidRDefault="00152403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10</w:t>
            </w:r>
          </w:p>
        </w:tc>
      </w:tr>
      <w:tr w:rsidR="001E25A5" w:rsidRPr="00015810" w:rsidTr="00F27A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252" w:type="dxa"/>
        </w:trPr>
        <w:tc>
          <w:tcPr>
            <w:tcW w:w="8330" w:type="dxa"/>
            <w:shd w:val="clear" w:color="auto" w:fill="auto"/>
          </w:tcPr>
          <w:p w:rsidR="001E25A5" w:rsidRPr="00015810" w:rsidRDefault="001E25A5" w:rsidP="001E25A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15810">
              <w:rPr>
                <w:rFonts w:ascii="Times New Roman" w:eastAsia="Times New Roman" w:hAnsi="Times New Roman"/>
                <w:color w:val="000000"/>
                <w:lang w:eastAsia="ru-RU"/>
              </w:rPr>
              <w:t>Условия хранения:</w:t>
            </w:r>
            <w:r w:rsidRPr="00F27A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color w:val="000000"/>
                <w:lang w:eastAsia="ru-RU"/>
              </w:rPr>
              <w:t>- срок хранения, лет;</w:t>
            </w:r>
            <w:r w:rsidRPr="00F27A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color w:val="000000"/>
                <w:lang w:eastAsia="ru-RU"/>
              </w:rPr>
              <w:t>- диапазон температур, ˚С;</w:t>
            </w:r>
            <w:r w:rsidRPr="00F27A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color w:val="000000"/>
                <w:lang w:eastAsia="ru-RU"/>
              </w:rPr>
              <w:t>- влажность, %</w:t>
            </w:r>
            <w:r w:rsidRPr="00F27AB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/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Storage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="00336265"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conditions</w:t>
            </w:r>
            <w:r w:rsidR="00336265"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: -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storage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lifetime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,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years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;</w:t>
            </w:r>
            <w:r w:rsidRPr="00F27ABD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-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temperature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range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, ˚С;</w:t>
            </w:r>
            <w:r w:rsidRPr="00F27ABD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 xml:space="preserve">- 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val="en-US" w:eastAsia="ru-RU"/>
              </w:rPr>
              <w:t>humidity</w:t>
            </w:r>
            <w:r w:rsidRPr="00015810">
              <w:rPr>
                <w:rFonts w:ascii="Times New Roman" w:eastAsia="Times New Roman" w:hAnsi="Times New Roman"/>
                <w:i/>
                <w:color w:val="0070C0"/>
                <w:lang w:eastAsia="ru-RU"/>
              </w:rPr>
              <w:t>, %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25A5" w:rsidRPr="00DA75EE" w:rsidRDefault="00152403" w:rsidP="001E2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 xml:space="preserve">1 год от </w:t>
            </w:r>
            <w:r w:rsidR="001E25A5" w:rsidRPr="00DA75EE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минус 5 до 45 при влажности не более 95</w:t>
            </w:r>
          </w:p>
        </w:tc>
        <w:tc>
          <w:tcPr>
            <w:tcW w:w="3741" w:type="dxa"/>
            <w:gridSpan w:val="2"/>
            <w:shd w:val="clear" w:color="auto" w:fill="auto"/>
            <w:vAlign w:val="center"/>
          </w:tcPr>
          <w:p w:rsidR="00152403" w:rsidRPr="00152403" w:rsidRDefault="00152403" w:rsidP="0015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5 лет от минус 40 до 60</w:t>
            </w:r>
          </w:p>
          <w:p w:rsidR="001E25A5" w:rsidRPr="00152403" w:rsidRDefault="00152403" w:rsidP="001524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B050"/>
                <w:lang w:eastAsia="ru-RU"/>
              </w:rPr>
            </w:pPr>
            <w:r w:rsidRPr="00152403">
              <w:rPr>
                <w:rFonts w:ascii="Times New Roman" w:eastAsia="Times New Roman" w:hAnsi="Times New Roman"/>
                <w:i/>
                <w:color w:val="00B050"/>
                <w:lang w:eastAsia="ru-RU"/>
              </w:rPr>
              <w:t>98% при 25°С</w:t>
            </w:r>
          </w:p>
        </w:tc>
      </w:tr>
    </w:tbl>
    <w:p w:rsidR="001F1A30" w:rsidRPr="00D675BB" w:rsidRDefault="001F1A30">
      <w:pPr>
        <w:spacing w:after="0"/>
        <w:rPr>
          <w:rFonts w:ascii="Times New Roman" w:hAnsi="Times New Roman"/>
          <w:sz w:val="6"/>
        </w:rPr>
      </w:pPr>
    </w:p>
    <w:sectPr w:rsidR="001F1A30" w:rsidRPr="00D675BB" w:rsidSect="00CC704C">
      <w:pgSz w:w="16838" w:h="11906" w:orient="landscape"/>
      <w:pgMar w:top="284" w:right="1134" w:bottom="85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47" w:rsidRDefault="005B2047" w:rsidP="0006238B">
      <w:pPr>
        <w:spacing w:after="0" w:line="240" w:lineRule="auto"/>
      </w:pPr>
      <w:r>
        <w:separator/>
      </w:r>
    </w:p>
  </w:endnote>
  <w:endnote w:type="continuationSeparator" w:id="0">
    <w:p w:rsidR="005B2047" w:rsidRDefault="005B2047" w:rsidP="00062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E72" w:rsidRPr="001D0E72" w:rsidRDefault="001D0E72" w:rsidP="001D0E72">
    <w:pPr>
      <w:pStyle w:val="a5"/>
      <w:spacing w:after="0"/>
      <w:jc w:val="right"/>
      <w:rPr>
        <w:rFonts w:ascii="Times New Roman" w:hAnsi="Times New Roman"/>
        <w:sz w:val="18"/>
        <w:szCs w:val="18"/>
      </w:rPr>
    </w:pPr>
    <w:r w:rsidRPr="001D0E72">
      <w:rPr>
        <w:rFonts w:ascii="Times New Roman" w:hAnsi="Times New Roman"/>
        <w:sz w:val="18"/>
        <w:szCs w:val="18"/>
      </w:rPr>
      <w:t xml:space="preserve">Страница </w:t>
    </w:r>
    <w:r w:rsidRPr="001D0E72">
      <w:rPr>
        <w:rFonts w:ascii="Times New Roman" w:hAnsi="Times New Roman"/>
        <w:b/>
        <w:bCs/>
        <w:sz w:val="18"/>
        <w:szCs w:val="18"/>
      </w:rPr>
      <w:fldChar w:fldCharType="begin"/>
    </w:r>
    <w:r w:rsidRPr="001D0E72">
      <w:rPr>
        <w:rFonts w:ascii="Times New Roman" w:hAnsi="Times New Roman"/>
        <w:b/>
        <w:bCs/>
        <w:sz w:val="18"/>
        <w:szCs w:val="18"/>
      </w:rPr>
      <w:instrText>PAGE</w:instrText>
    </w:r>
    <w:r w:rsidRPr="001D0E72">
      <w:rPr>
        <w:rFonts w:ascii="Times New Roman" w:hAnsi="Times New Roman"/>
        <w:b/>
        <w:bCs/>
        <w:sz w:val="18"/>
        <w:szCs w:val="18"/>
      </w:rPr>
      <w:fldChar w:fldCharType="separate"/>
    </w:r>
    <w:r w:rsidR="002E5BBB">
      <w:rPr>
        <w:rFonts w:ascii="Times New Roman" w:hAnsi="Times New Roman"/>
        <w:b/>
        <w:bCs/>
        <w:noProof/>
        <w:sz w:val="18"/>
        <w:szCs w:val="18"/>
      </w:rPr>
      <w:t>3</w:t>
    </w:r>
    <w:r w:rsidRPr="001D0E72">
      <w:rPr>
        <w:rFonts w:ascii="Times New Roman" w:hAnsi="Times New Roman"/>
        <w:b/>
        <w:bCs/>
        <w:sz w:val="18"/>
        <w:szCs w:val="18"/>
      </w:rPr>
      <w:fldChar w:fldCharType="end"/>
    </w:r>
    <w:r w:rsidRPr="001D0E72">
      <w:rPr>
        <w:rFonts w:ascii="Times New Roman" w:hAnsi="Times New Roman"/>
        <w:sz w:val="18"/>
        <w:szCs w:val="18"/>
      </w:rPr>
      <w:t xml:space="preserve"> из </w:t>
    </w:r>
    <w:r w:rsidRPr="001D0E72">
      <w:rPr>
        <w:rFonts w:ascii="Times New Roman" w:hAnsi="Times New Roman"/>
        <w:b/>
        <w:bCs/>
        <w:sz w:val="18"/>
        <w:szCs w:val="18"/>
      </w:rPr>
      <w:fldChar w:fldCharType="begin"/>
    </w:r>
    <w:r w:rsidRPr="001D0E72">
      <w:rPr>
        <w:rFonts w:ascii="Times New Roman" w:hAnsi="Times New Roman"/>
        <w:b/>
        <w:bCs/>
        <w:sz w:val="18"/>
        <w:szCs w:val="18"/>
      </w:rPr>
      <w:instrText>NUMPAGES</w:instrText>
    </w:r>
    <w:r w:rsidRPr="001D0E72">
      <w:rPr>
        <w:rFonts w:ascii="Times New Roman" w:hAnsi="Times New Roman"/>
        <w:b/>
        <w:bCs/>
        <w:sz w:val="18"/>
        <w:szCs w:val="18"/>
      </w:rPr>
      <w:fldChar w:fldCharType="separate"/>
    </w:r>
    <w:r w:rsidR="002E5BBB">
      <w:rPr>
        <w:rFonts w:ascii="Times New Roman" w:hAnsi="Times New Roman"/>
        <w:b/>
        <w:bCs/>
        <w:noProof/>
        <w:sz w:val="18"/>
        <w:szCs w:val="18"/>
      </w:rPr>
      <w:t>3</w:t>
    </w:r>
    <w:r w:rsidRPr="001D0E72">
      <w:rPr>
        <w:rFonts w:ascii="Times New Roman" w:hAnsi="Times New Roman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47" w:rsidRDefault="005B2047" w:rsidP="0006238B">
      <w:pPr>
        <w:spacing w:after="0" w:line="240" w:lineRule="auto"/>
      </w:pPr>
      <w:r>
        <w:separator/>
      </w:r>
    </w:p>
  </w:footnote>
  <w:footnote w:type="continuationSeparator" w:id="0">
    <w:p w:rsidR="005B2047" w:rsidRDefault="005B2047" w:rsidP="00062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38B" w:rsidRPr="00015810" w:rsidRDefault="0006238B" w:rsidP="0006238B">
    <w:pPr>
      <w:pStyle w:val="a3"/>
      <w:spacing w:after="0"/>
      <w:rPr>
        <w:sz w:val="1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9" w:type="dxa"/>
      <w:tblLook w:val="01E0" w:firstRow="1" w:lastRow="1" w:firstColumn="1" w:lastColumn="1" w:noHBand="0" w:noVBand="0"/>
    </w:tblPr>
    <w:tblGrid>
      <w:gridCol w:w="1969"/>
      <w:gridCol w:w="7191"/>
      <w:gridCol w:w="469"/>
    </w:tblGrid>
    <w:tr w:rsidR="00015810" w:rsidRPr="00065E9C" w:rsidTr="004136C3">
      <w:trPr>
        <w:gridAfter w:val="1"/>
        <w:wAfter w:w="484" w:type="dxa"/>
        <w:trHeight w:val="391"/>
      </w:trPr>
      <w:tc>
        <w:tcPr>
          <w:tcW w:w="1776" w:type="dxa"/>
          <w:tcBorders>
            <w:bottom w:val="double" w:sz="12" w:space="0" w:color="auto"/>
          </w:tcBorders>
          <w:shd w:val="clear" w:color="auto" w:fill="auto"/>
        </w:tcPr>
        <w:p w:rsidR="00015810" w:rsidRPr="0006238B" w:rsidRDefault="00F3496C" w:rsidP="00015810">
          <w:pPr>
            <w:spacing w:after="0" w:line="240" w:lineRule="auto"/>
            <w:jc w:val="both"/>
            <w:rPr>
              <w:rFonts w:ascii="Times New Roman" w:eastAsia="Times New Roman" w:hAnsi="Times New Roman"/>
              <w:sz w:val="24"/>
              <w:szCs w:val="24"/>
              <w:lang w:val="en-US" w:eastAsia="ru-RU"/>
            </w:rPr>
          </w:pPr>
          <w:r w:rsidRPr="0006238B">
            <w:rPr>
              <w:rFonts w:ascii="Times New Roman" w:eastAsia="Times New Roman" w:hAnsi="Times New Roman"/>
              <w:noProof/>
              <w:sz w:val="24"/>
              <w:szCs w:val="24"/>
              <w:lang w:eastAsia="ru-RU"/>
            </w:rPr>
            <w:drawing>
              <wp:inline distT="0" distB="0" distL="0" distR="0">
                <wp:extent cx="1113155" cy="50101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3155" cy="501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69" w:type="dxa"/>
          <w:tcBorders>
            <w:bottom w:val="double" w:sz="12" w:space="0" w:color="auto"/>
          </w:tcBorders>
          <w:shd w:val="clear" w:color="auto" w:fill="auto"/>
          <w:vAlign w:val="bottom"/>
        </w:tcPr>
        <w:p w:rsidR="00015810" w:rsidRPr="0006238B" w:rsidRDefault="00015810" w:rsidP="00015810">
          <w:pPr>
            <w:keepNext/>
            <w:keepLines/>
            <w:autoSpaceDE w:val="0"/>
            <w:autoSpaceDN w:val="0"/>
            <w:adjustRightInd w:val="0"/>
            <w:spacing w:after="0" w:line="240" w:lineRule="atLeast"/>
            <w:ind w:left="278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</w:pP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АНОСЛЭ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«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Центр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>-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эксперт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» / 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ANOSLE «TSENTR-EKSPERT»</w:t>
          </w:r>
        </w:p>
        <w:p w:rsidR="00015810" w:rsidRPr="0006238B" w:rsidRDefault="00015810" w:rsidP="00015810">
          <w:pPr>
            <w:keepNext/>
            <w:keepLines/>
            <w:autoSpaceDE w:val="0"/>
            <w:autoSpaceDN w:val="0"/>
            <w:adjustRightInd w:val="0"/>
            <w:spacing w:after="0" w:line="240" w:lineRule="atLeast"/>
            <w:ind w:left="278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</w:pP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Аттестат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аккредитации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№ RA.RU.11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МБ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06 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от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30.11.2015 / 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Accreditation Certificate № RA.RU.11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eastAsia="ru-RU"/>
            </w:rPr>
            <w:t>МБ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06 from 30.11.2015</w:t>
          </w:r>
        </w:p>
      </w:tc>
    </w:tr>
    <w:tr w:rsidR="00015810" w:rsidRPr="00065E9C" w:rsidTr="004136C3">
      <w:trPr>
        <w:trHeight w:val="205"/>
      </w:trPr>
      <w:tc>
        <w:tcPr>
          <w:tcW w:w="9629" w:type="dxa"/>
          <w:gridSpan w:val="3"/>
          <w:tcBorders>
            <w:top w:val="double" w:sz="12" w:space="0" w:color="auto"/>
            <w:bottom w:val="single" w:sz="8" w:space="0" w:color="auto"/>
          </w:tcBorders>
          <w:shd w:val="clear" w:color="auto" w:fill="auto"/>
        </w:tcPr>
        <w:p w:rsidR="00015810" w:rsidRPr="0006238B" w:rsidRDefault="00015810" w:rsidP="00015810">
          <w:pPr>
            <w:keepNext/>
            <w:keepLines/>
            <w:autoSpaceDE w:val="0"/>
            <w:autoSpaceDN w:val="0"/>
            <w:adjustRightInd w:val="0"/>
            <w:spacing w:after="0" w:line="240" w:lineRule="atLeast"/>
            <w:jc w:val="center"/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</w:pP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 xml:space="preserve">121359, Москва, ул. Маршала Тимошенко, д. 17, корп. 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2 / 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 xml:space="preserve">121359, Moscow, </w:t>
          </w:r>
          <w:r w:rsidRPr="00937783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Marshal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 xml:space="preserve"> Timoshenko str., b. 17, p. 2</w:t>
          </w:r>
        </w:p>
        <w:p w:rsidR="00015810" w:rsidRPr="0006238B" w:rsidRDefault="00015810" w:rsidP="001E25A5">
          <w:pPr>
            <w:spacing w:after="40" w:line="240" w:lineRule="auto"/>
            <w:jc w:val="center"/>
            <w:rPr>
              <w:rFonts w:ascii="Times New Roman" w:eastAsia="Times New Roman" w:hAnsi="Times New Roman"/>
              <w:color w:val="000080"/>
              <w:sz w:val="20"/>
              <w:szCs w:val="20"/>
              <w:lang w:val="en-US" w:eastAsia="ru-RU"/>
            </w:rPr>
          </w:pP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Телефон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/ 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Phone: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+74955806761, 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eastAsia="ru-RU"/>
            </w:rPr>
            <w:t>факс</w:t>
          </w:r>
          <w:r w:rsidRPr="0006238B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/ </w:t>
          </w:r>
          <w:r w:rsidRPr="0006238B">
            <w:rPr>
              <w:rFonts w:ascii="Times New Roman" w:eastAsia="Times New Roman" w:hAnsi="Times New Roman"/>
              <w:i/>
              <w:color w:val="0070C0"/>
              <w:sz w:val="20"/>
              <w:szCs w:val="20"/>
              <w:lang w:val="en-US" w:eastAsia="ru-RU"/>
            </w:rPr>
            <w:t>fax</w:t>
          </w:r>
          <w:r w:rsidR="001E25A5">
            <w:rPr>
              <w:rFonts w:ascii="Times New Roman" w:eastAsia="Times New Roman" w:hAnsi="Times New Roman"/>
              <w:color w:val="000000"/>
              <w:sz w:val="20"/>
              <w:szCs w:val="20"/>
              <w:lang w:val="en-US" w:eastAsia="ru-RU"/>
            </w:rPr>
            <w:t xml:space="preserve"> +74955806760. E</w:t>
          </w:r>
          <w:r w:rsidRPr="0006238B">
            <w:rPr>
              <w:rFonts w:ascii="Times New Roman" w:eastAsia="Times New Roman" w:hAnsi="Times New Roman"/>
              <w:sz w:val="20"/>
              <w:szCs w:val="20"/>
              <w:lang w:val="en-US" w:eastAsia="ru-RU"/>
            </w:rPr>
            <w:t xml:space="preserve">-mail: </w:t>
          </w:r>
          <w:hyperlink r:id="rId2" w:history="1">
            <w:r w:rsidRPr="0006238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US" w:eastAsia="ru-RU"/>
              </w:rPr>
              <w:t>ce@anosle.ru</w:t>
            </w:r>
          </w:hyperlink>
          <w:r w:rsidRPr="0006238B">
            <w:rPr>
              <w:rFonts w:ascii="Times New Roman" w:eastAsia="Times New Roman" w:hAnsi="Times New Roman"/>
              <w:color w:val="000080"/>
              <w:sz w:val="20"/>
              <w:szCs w:val="20"/>
              <w:lang w:val="en-US" w:eastAsia="ru-RU"/>
            </w:rPr>
            <w:t xml:space="preserve"> </w:t>
          </w:r>
          <w:r w:rsidR="001E25A5">
            <w:rPr>
              <w:rFonts w:ascii="Times New Roman" w:eastAsia="Times New Roman" w:hAnsi="Times New Roman"/>
              <w:color w:val="000080"/>
              <w:sz w:val="20"/>
              <w:szCs w:val="20"/>
              <w:lang w:val="en-US" w:eastAsia="ru-RU"/>
            </w:rPr>
            <w:t>I</w:t>
          </w:r>
          <w:r w:rsidRPr="0006238B">
            <w:rPr>
              <w:rFonts w:ascii="Times New Roman" w:eastAsia="Times New Roman" w:hAnsi="Times New Roman"/>
              <w:sz w:val="20"/>
              <w:szCs w:val="20"/>
              <w:lang w:val="en-US" w:eastAsia="ru-RU"/>
            </w:rPr>
            <w:t xml:space="preserve">nternet </w:t>
          </w:r>
          <w:hyperlink r:id="rId3" w:history="1">
            <w:r w:rsidRPr="0006238B">
              <w:rPr>
                <w:rFonts w:ascii="Times New Roman" w:eastAsia="Times New Roman" w:hAnsi="Times New Roman"/>
                <w:color w:val="0000FF"/>
                <w:sz w:val="20"/>
                <w:szCs w:val="20"/>
                <w:u w:val="single"/>
                <w:lang w:val="en-US" w:eastAsia="ru-RU"/>
              </w:rPr>
              <w:t>www.anosle.ru</w:t>
            </w:r>
          </w:hyperlink>
        </w:p>
      </w:tc>
    </w:tr>
  </w:tbl>
  <w:p w:rsidR="00015810" w:rsidRPr="00015810" w:rsidRDefault="00015810" w:rsidP="00015810">
    <w:pPr>
      <w:pStyle w:val="a3"/>
      <w:spacing w:after="0"/>
      <w:rPr>
        <w:sz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F6"/>
    <w:rsid w:val="00010EBC"/>
    <w:rsid w:val="00015810"/>
    <w:rsid w:val="0006238B"/>
    <w:rsid w:val="00065E9C"/>
    <w:rsid w:val="00090ED1"/>
    <w:rsid w:val="00096A51"/>
    <w:rsid w:val="00097710"/>
    <w:rsid w:val="000E7E41"/>
    <w:rsid w:val="001177D5"/>
    <w:rsid w:val="00127F05"/>
    <w:rsid w:val="00152403"/>
    <w:rsid w:val="00192678"/>
    <w:rsid w:val="001A4FBC"/>
    <w:rsid w:val="001D0A12"/>
    <w:rsid w:val="001D0E72"/>
    <w:rsid w:val="001D22D3"/>
    <w:rsid w:val="001E25A5"/>
    <w:rsid w:val="001F1A30"/>
    <w:rsid w:val="001F3D18"/>
    <w:rsid w:val="00212EBB"/>
    <w:rsid w:val="00291672"/>
    <w:rsid w:val="002A1BD7"/>
    <w:rsid w:val="002C2F83"/>
    <w:rsid w:val="002E5BBB"/>
    <w:rsid w:val="00336265"/>
    <w:rsid w:val="003D7D65"/>
    <w:rsid w:val="003E00E7"/>
    <w:rsid w:val="00412C5B"/>
    <w:rsid w:val="004136C3"/>
    <w:rsid w:val="00423D27"/>
    <w:rsid w:val="00436D96"/>
    <w:rsid w:val="0044184F"/>
    <w:rsid w:val="0050603D"/>
    <w:rsid w:val="00517FF2"/>
    <w:rsid w:val="0052183E"/>
    <w:rsid w:val="005B2047"/>
    <w:rsid w:val="005D1173"/>
    <w:rsid w:val="0064735C"/>
    <w:rsid w:val="006E2EA1"/>
    <w:rsid w:val="00700FCE"/>
    <w:rsid w:val="00711EF2"/>
    <w:rsid w:val="00720508"/>
    <w:rsid w:val="007655C9"/>
    <w:rsid w:val="00772561"/>
    <w:rsid w:val="007C0BE1"/>
    <w:rsid w:val="007E4AE0"/>
    <w:rsid w:val="007F65DE"/>
    <w:rsid w:val="00813E8A"/>
    <w:rsid w:val="00854532"/>
    <w:rsid w:val="008C527E"/>
    <w:rsid w:val="008F47BD"/>
    <w:rsid w:val="008F4F87"/>
    <w:rsid w:val="00937783"/>
    <w:rsid w:val="009B5E7A"/>
    <w:rsid w:val="009E7D62"/>
    <w:rsid w:val="00A20275"/>
    <w:rsid w:val="00A74130"/>
    <w:rsid w:val="00A9411E"/>
    <w:rsid w:val="00AA2F1F"/>
    <w:rsid w:val="00B669E4"/>
    <w:rsid w:val="00B934DB"/>
    <w:rsid w:val="00B955EB"/>
    <w:rsid w:val="00C77935"/>
    <w:rsid w:val="00C83B12"/>
    <w:rsid w:val="00CC704C"/>
    <w:rsid w:val="00D44DC7"/>
    <w:rsid w:val="00D531C7"/>
    <w:rsid w:val="00D675BB"/>
    <w:rsid w:val="00DA75EE"/>
    <w:rsid w:val="00E15297"/>
    <w:rsid w:val="00E84095"/>
    <w:rsid w:val="00E84C15"/>
    <w:rsid w:val="00EC58C5"/>
    <w:rsid w:val="00ED1385"/>
    <w:rsid w:val="00F249F8"/>
    <w:rsid w:val="00F27ABD"/>
    <w:rsid w:val="00F3496C"/>
    <w:rsid w:val="00F95AF6"/>
    <w:rsid w:val="00FA0ADD"/>
    <w:rsid w:val="00FC13C6"/>
    <w:rsid w:val="00FC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79E71F-CAC9-4044-9C39-B131EF174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8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38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6238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6238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6238B"/>
    <w:rPr>
      <w:sz w:val="22"/>
      <w:szCs w:val="22"/>
      <w:lang w:eastAsia="en-US"/>
    </w:rPr>
  </w:style>
  <w:style w:type="table" w:styleId="a7">
    <w:name w:val="Table Grid"/>
    <w:basedOn w:val="a1"/>
    <w:uiPriority w:val="39"/>
    <w:rsid w:val="00B95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a"/>
    <w:rsid w:val="00E84C15"/>
    <w:pPr>
      <w:widowControl w:val="0"/>
      <w:autoSpaceDE w:val="0"/>
      <w:autoSpaceDN w:val="0"/>
      <w:adjustRightInd w:val="0"/>
      <w:spacing w:after="0" w:line="367" w:lineRule="exact"/>
      <w:ind w:hanging="198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rsid w:val="00E84C15"/>
    <w:rPr>
      <w:rFonts w:ascii="Arial" w:hAnsi="Arial" w:cs="Arial"/>
      <w:sz w:val="10"/>
      <w:szCs w:val="10"/>
    </w:rPr>
  </w:style>
  <w:style w:type="character" w:customStyle="1" w:styleId="FontStyle24">
    <w:name w:val="Font Style24"/>
    <w:rsid w:val="001D22D3"/>
    <w:rPr>
      <w:rFonts w:ascii="Arial" w:hAnsi="Arial" w:cs="Arial"/>
      <w:b/>
      <w:bCs/>
      <w:sz w:val="14"/>
      <w:szCs w:val="14"/>
    </w:rPr>
  </w:style>
  <w:style w:type="character" w:styleId="a8">
    <w:name w:val="Hyperlink"/>
    <w:uiPriority w:val="99"/>
    <w:unhideWhenUsed/>
    <w:rsid w:val="00517FF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hydronic@hydroniclift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lift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nosle.ru" TargetMode="External"/><Relationship Id="rId2" Type="http://schemas.openxmlformats.org/officeDocument/2006/relationships/hyperlink" Target="mailto:ce@anosle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8902</CharactersWithSpaces>
  <SharedDoc>false</SharedDoc>
  <HLinks>
    <vt:vector size="24" baseType="variant">
      <vt:variant>
        <vt:i4>5898338</vt:i4>
      </vt:variant>
      <vt:variant>
        <vt:i4>3</vt:i4>
      </vt:variant>
      <vt:variant>
        <vt:i4>0</vt:i4>
      </vt:variant>
      <vt:variant>
        <vt:i4>5</vt:i4>
      </vt:variant>
      <vt:variant>
        <vt:lpwstr>mailto:hydronic@hydroniclift.it</vt:lpwstr>
      </vt:variant>
      <vt:variant>
        <vt:lpwstr/>
      </vt:variant>
      <vt:variant>
        <vt:i4>4325487</vt:i4>
      </vt:variant>
      <vt:variant>
        <vt:i4>0</vt:i4>
      </vt:variant>
      <vt:variant>
        <vt:i4>0</vt:i4>
      </vt:variant>
      <vt:variant>
        <vt:i4>5</vt:i4>
      </vt:variant>
      <vt:variant>
        <vt:lpwstr>mailto:info@lift.ru</vt:lpwstr>
      </vt:variant>
      <vt:variant>
        <vt:lpwstr/>
      </vt:variant>
      <vt:variant>
        <vt:i4>1179738</vt:i4>
      </vt:variant>
      <vt:variant>
        <vt:i4>9</vt:i4>
      </vt:variant>
      <vt:variant>
        <vt:i4>0</vt:i4>
      </vt:variant>
      <vt:variant>
        <vt:i4>5</vt:i4>
      </vt:variant>
      <vt:variant>
        <vt:lpwstr>http://www.anosle.ru/</vt:lpwstr>
      </vt:variant>
      <vt:variant>
        <vt:lpwstr/>
      </vt:variant>
      <vt:variant>
        <vt:i4>4915299</vt:i4>
      </vt:variant>
      <vt:variant>
        <vt:i4>6</vt:i4>
      </vt:variant>
      <vt:variant>
        <vt:i4>0</vt:i4>
      </vt:variant>
      <vt:variant>
        <vt:i4>5</vt:i4>
      </vt:variant>
      <vt:variant>
        <vt:lpwstr>mailto:ce@anosle.ru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</dc:creator>
  <cp:keywords/>
  <dc:description/>
  <cp:lastModifiedBy>Александр</cp:lastModifiedBy>
  <cp:revision>4</cp:revision>
  <dcterms:created xsi:type="dcterms:W3CDTF">2019-01-29T12:29:00Z</dcterms:created>
  <dcterms:modified xsi:type="dcterms:W3CDTF">2019-02-06T07:40:00Z</dcterms:modified>
</cp:coreProperties>
</file>